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98B94" w14:textId="77777777" w:rsidR="009F66F0" w:rsidRPr="00A4343D" w:rsidRDefault="00000000">
      <w:pPr>
        <w:pStyle w:val="aa"/>
        <w:spacing w:before="2400"/>
        <w:rPr>
          <w:rFonts w:ascii="Times New Roman" w:eastAsia="宋体" w:hAnsi="Times New Roman" w:cs="Times New Roman"/>
          <w:lang w:eastAsia="zh-CN"/>
        </w:rPr>
      </w:pPr>
      <w:proofErr w:type="spellStart"/>
      <w:r w:rsidRPr="00A4343D">
        <w:rPr>
          <w:rFonts w:ascii="Times New Roman" w:eastAsia="宋体" w:hAnsi="Times New Roman" w:cs="Times New Roman"/>
          <w:lang w:eastAsia="zh-CN"/>
        </w:rPr>
        <w:t>SylixOS</w:t>
      </w:r>
      <w:proofErr w:type="spellEnd"/>
      <w:r w:rsidRPr="00A4343D">
        <w:rPr>
          <w:rFonts w:ascii="Times New Roman" w:eastAsia="宋体" w:hAnsi="Times New Roman" w:cs="Times New Roman"/>
          <w:lang w:eastAsia="zh-CN"/>
        </w:rPr>
        <w:t xml:space="preserve"> </w:t>
      </w:r>
      <w:r w:rsidRPr="00A4343D">
        <w:rPr>
          <w:rFonts w:ascii="Times New Roman" w:eastAsia="宋体" w:hAnsi="Times New Roman" w:cs="Times New Roman"/>
          <w:lang w:eastAsia="zh-CN"/>
        </w:rPr>
        <w:t>大模型推理调度研究逻辑说明</w:t>
      </w:r>
    </w:p>
    <w:p w14:paraId="364CAE05" w14:textId="77777777" w:rsidR="009F66F0" w:rsidRPr="00A4343D" w:rsidRDefault="00000000">
      <w:pPr>
        <w:spacing w:before="720"/>
        <w:ind w:firstLine="0"/>
        <w:jc w:val="center"/>
        <w:rPr>
          <w:rFonts w:cs="Times New Roman"/>
          <w:lang w:eastAsia="zh-CN"/>
        </w:rPr>
      </w:pPr>
      <w:r w:rsidRPr="00A4343D">
        <w:rPr>
          <w:rFonts w:cs="Times New Roman"/>
          <w:lang w:eastAsia="zh-CN"/>
        </w:rPr>
        <w:t>来源：说明文档</w:t>
      </w:r>
      <w:r w:rsidRPr="00A4343D">
        <w:rPr>
          <w:rFonts w:cs="Times New Roman"/>
          <w:lang w:eastAsia="zh-CN"/>
        </w:rPr>
        <w:t>.md</w:t>
      </w:r>
    </w:p>
    <w:p w14:paraId="36BCB608" w14:textId="77777777" w:rsidR="009F66F0" w:rsidRPr="00A4343D" w:rsidRDefault="009F66F0">
      <w:pPr>
        <w:rPr>
          <w:rFonts w:cs="Times New Roman"/>
          <w:lang w:eastAsia="zh-CN"/>
        </w:rPr>
        <w:sectPr w:rsidR="009F66F0" w:rsidRPr="00A4343D">
          <w:headerReference w:type="default" r:id="rId8"/>
          <w:footerReference w:type="default" r:id="rId9"/>
          <w:pgSz w:w="11906" w:h="16838"/>
          <w:pgMar w:top="1440" w:right="1797" w:bottom="1440" w:left="1797" w:header="992" w:footer="992" w:gutter="283"/>
          <w:cols w:space="720"/>
          <w:docGrid w:linePitch="360"/>
        </w:sectPr>
      </w:pPr>
    </w:p>
    <w:p w14:paraId="00A01DF0" w14:textId="77777777" w:rsidR="009F66F0" w:rsidRPr="00A4343D" w:rsidRDefault="00000000">
      <w:pPr>
        <w:pStyle w:val="ContentsTitle"/>
        <w:rPr>
          <w:rFonts w:eastAsia="宋体" w:cs="Times New Roman"/>
          <w:lang w:eastAsia="zh-CN"/>
        </w:rPr>
      </w:pPr>
      <w:r w:rsidRPr="00A4343D">
        <w:rPr>
          <w:rFonts w:eastAsia="宋体" w:cs="Times New Roman"/>
          <w:lang w:eastAsia="zh-CN"/>
        </w:rPr>
        <w:lastRenderedPageBreak/>
        <w:t>目录</w:t>
      </w:r>
    </w:p>
    <w:p w14:paraId="7A38079D" w14:textId="77777777" w:rsidR="009F66F0" w:rsidRDefault="009F66F0">
      <w:pPr>
        <w:rPr>
          <w:rFonts w:cs="Times New Roman"/>
          <w:lang w:eastAsia="zh-CN"/>
        </w:rPr>
      </w:pPr>
    </w:p>
    <w:sdt>
      <w:sdtPr>
        <w:rPr>
          <w:lang w:val="zh-CN" w:eastAsia="zh-CN"/>
        </w:rPr>
        <w:id w:val="-887406095"/>
        <w:docPartObj>
          <w:docPartGallery w:val="Table of Contents"/>
          <w:docPartUnique/>
        </w:docPartObj>
      </w:sdtPr>
      <w:sdtEndPr>
        <w:rPr>
          <w:rFonts w:ascii="Times New Roman" w:eastAsia="宋体" w:hAnsi="Times New Roman" w:cstheme="minorBidi"/>
          <w:color w:val="auto"/>
          <w:sz w:val="24"/>
          <w:szCs w:val="22"/>
          <w:lang w:eastAsia="en-US"/>
        </w:rPr>
      </w:sdtEndPr>
      <w:sdtContent>
        <w:p w14:paraId="4BE1EEED" w14:textId="5169DE9F" w:rsidR="00A4343D" w:rsidRDefault="00A4343D">
          <w:pPr>
            <w:pStyle w:val="TOC"/>
            <w:rPr>
              <w:rFonts w:hint="eastAsia"/>
            </w:rPr>
          </w:pPr>
          <w:r>
            <w:rPr>
              <w:lang w:val="zh-CN" w:eastAsia="zh-CN"/>
            </w:rPr>
            <w:t>目</w:t>
          </w:r>
          <w:r>
            <w:rPr>
              <w:rFonts w:ascii="微软雅黑" w:eastAsia="微软雅黑" w:hAnsi="微软雅黑" w:cs="微软雅黑" w:hint="eastAsia"/>
              <w:lang w:val="zh-CN" w:eastAsia="zh-CN"/>
            </w:rPr>
            <w:t>录</w:t>
          </w:r>
        </w:p>
        <w:p w14:paraId="18FF3495" w14:textId="53EAE733" w:rsidR="00A4343D" w:rsidRDefault="00A4343D">
          <w:pPr>
            <w:pStyle w:val="TOC1"/>
            <w:tabs>
              <w:tab w:val="right" w:leader="dot" w:pos="8019"/>
            </w:tabs>
            <w:rPr>
              <w:rFonts w:hint="eastAsia"/>
              <w:noProof/>
            </w:rPr>
          </w:pPr>
          <w:r>
            <w:fldChar w:fldCharType="begin"/>
          </w:r>
          <w:r>
            <w:instrText xml:space="preserve"> TOC \o "1-3" \h \z \u </w:instrText>
          </w:r>
          <w:r>
            <w:rPr>
              <w:rFonts w:hint="eastAsia"/>
            </w:rPr>
            <w:fldChar w:fldCharType="separate"/>
          </w:r>
          <w:hyperlink w:anchor="_Toc240803318" w:history="1">
            <w:r w:rsidRPr="00544FE1">
              <w:rPr>
                <w:rStyle w:val="aff9"/>
                <w:rFonts w:cs="Times New Roman" w:hint="eastAsia"/>
                <w:noProof/>
                <w:lang w:eastAsia="zh-CN"/>
              </w:rPr>
              <w:t xml:space="preserve">1. </w:t>
            </w:r>
            <w:r w:rsidRPr="00544FE1">
              <w:rPr>
                <w:rStyle w:val="aff9"/>
                <w:rFonts w:cs="Times New Roman" w:hint="eastAsia"/>
                <w:noProof/>
                <w:lang w:eastAsia="zh-CN"/>
              </w:rPr>
              <w:t>文档目的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_Toc240803318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1190EC35" w14:textId="27B09080" w:rsidR="00A4343D" w:rsidRDefault="00A4343D">
          <w:pPr>
            <w:pStyle w:val="TOC1"/>
            <w:tabs>
              <w:tab w:val="right" w:leader="dot" w:pos="8019"/>
            </w:tabs>
            <w:rPr>
              <w:rFonts w:hint="eastAsia"/>
              <w:noProof/>
            </w:rPr>
          </w:pPr>
          <w:hyperlink w:anchor="_Toc240803319" w:history="1">
            <w:r w:rsidRPr="00544FE1">
              <w:rPr>
                <w:rStyle w:val="aff9"/>
                <w:rFonts w:cs="Times New Roman" w:hint="eastAsia"/>
                <w:noProof/>
                <w:lang w:eastAsia="zh-CN"/>
              </w:rPr>
              <w:t xml:space="preserve">2. </w:t>
            </w:r>
            <w:r w:rsidRPr="00544FE1">
              <w:rPr>
                <w:rStyle w:val="aff9"/>
                <w:rFonts w:cs="Times New Roman" w:hint="eastAsia"/>
                <w:noProof/>
                <w:lang w:eastAsia="zh-CN"/>
              </w:rPr>
              <w:t>核心研究矛盾</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_Toc240803319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7FC269F1" w14:textId="27CA36B7" w:rsidR="00A4343D" w:rsidRDefault="00A4343D">
          <w:pPr>
            <w:pStyle w:val="TOC1"/>
            <w:tabs>
              <w:tab w:val="right" w:leader="dot" w:pos="8019"/>
            </w:tabs>
            <w:rPr>
              <w:rFonts w:hint="eastAsia"/>
              <w:noProof/>
            </w:rPr>
          </w:pPr>
          <w:hyperlink w:anchor="_Toc240803320" w:history="1">
            <w:r w:rsidRPr="00544FE1">
              <w:rPr>
                <w:rStyle w:val="aff9"/>
                <w:rFonts w:cs="Times New Roman" w:hint="eastAsia"/>
                <w:noProof/>
                <w:lang w:eastAsia="zh-CN"/>
              </w:rPr>
              <w:t xml:space="preserve">3. </w:t>
            </w:r>
            <w:r w:rsidRPr="00544FE1">
              <w:rPr>
                <w:rStyle w:val="aff9"/>
                <w:rFonts w:cs="Times New Roman" w:hint="eastAsia"/>
                <w:noProof/>
                <w:lang w:eastAsia="zh-CN"/>
              </w:rPr>
              <w:t>为什么建立四层硬件谱系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_Toc240803320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606747B2" w14:textId="416E15BE" w:rsidR="00A4343D" w:rsidRDefault="00A4343D">
          <w:pPr>
            <w:pStyle w:val="TOC1"/>
            <w:tabs>
              <w:tab w:val="right" w:leader="dot" w:pos="8019"/>
            </w:tabs>
            <w:rPr>
              <w:rFonts w:hint="eastAsia"/>
              <w:noProof/>
            </w:rPr>
          </w:pPr>
          <w:hyperlink w:anchor="_Toc240803321" w:history="1">
            <w:r w:rsidRPr="00544FE1">
              <w:rPr>
                <w:rStyle w:val="aff9"/>
                <w:rFonts w:cs="Times New Roman" w:hint="eastAsia"/>
                <w:noProof/>
                <w:lang w:eastAsia="zh-CN"/>
              </w:rPr>
              <w:t xml:space="preserve">4. </w:t>
            </w:r>
            <w:r w:rsidRPr="00544FE1">
              <w:rPr>
                <w:rStyle w:val="aff9"/>
                <w:rFonts w:cs="Times New Roman" w:hint="eastAsia"/>
                <w:noProof/>
                <w:lang w:eastAsia="zh-CN"/>
              </w:rPr>
              <w:t>为什么必须先做准入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_Toc240803321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75366F52" w14:textId="6A10052E" w:rsidR="00A4343D" w:rsidRDefault="00A4343D">
          <w:pPr>
            <w:pStyle w:val="TOC1"/>
            <w:tabs>
              <w:tab w:val="right" w:leader="dot" w:pos="8019"/>
            </w:tabs>
            <w:rPr>
              <w:rFonts w:hint="eastAsia"/>
              <w:noProof/>
            </w:rPr>
          </w:pPr>
          <w:hyperlink w:anchor="_Toc240803322" w:history="1">
            <w:r w:rsidRPr="00544FE1">
              <w:rPr>
                <w:rStyle w:val="aff9"/>
                <w:rFonts w:cs="Times New Roman" w:hint="eastAsia"/>
                <w:noProof/>
              </w:rPr>
              <w:t xml:space="preserve">5. </w:t>
            </w:r>
            <w:r w:rsidRPr="00544FE1">
              <w:rPr>
                <w:rStyle w:val="aff9"/>
                <w:rFonts w:cs="Times New Roman" w:hint="eastAsia"/>
                <w:noProof/>
              </w:rPr>
              <w:t>如何保证对照公平</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_Toc240803322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4459A010" w14:textId="3967309D" w:rsidR="00A4343D" w:rsidRDefault="00A4343D">
          <w:pPr>
            <w:pStyle w:val="TOC1"/>
            <w:tabs>
              <w:tab w:val="right" w:leader="dot" w:pos="8019"/>
            </w:tabs>
            <w:rPr>
              <w:rFonts w:hint="eastAsia"/>
              <w:noProof/>
            </w:rPr>
          </w:pPr>
          <w:hyperlink w:anchor="_Toc240803323" w:history="1">
            <w:r w:rsidRPr="00544FE1">
              <w:rPr>
                <w:rStyle w:val="aff9"/>
                <w:rFonts w:cs="Times New Roman" w:hint="eastAsia"/>
                <w:noProof/>
                <w:lang w:eastAsia="zh-CN"/>
              </w:rPr>
              <w:t xml:space="preserve">6. </w:t>
            </w:r>
            <w:r w:rsidRPr="00544FE1">
              <w:rPr>
                <w:rStyle w:val="aff9"/>
                <w:rFonts w:cs="Times New Roman" w:hint="eastAsia"/>
                <w:noProof/>
                <w:lang w:eastAsia="zh-CN"/>
              </w:rPr>
              <w:t>实验如何逐步展开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_Toc240803323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3D5E68A5" w14:textId="6C8D44E4" w:rsidR="00A4343D" w:rsidRDefault="00A4343D">
          <w:pPr>
            <w:pStyle w:val="TOC1"/>
            <w:tabs>
              <w:tab w:val="right" w:leader="dot" w:pos="8019"/>
            </w:tabs>
            <w:rPr>
              <w:rFonts w:hint="eastAsia"/>
              <w:noProof/>
            </w:rPr>
          </w:pPr>
          <w:hyperlink w:anchor="_Toc240803324" w:history="1">
            <w:r w:rsidRPr="00544FE1">
              <w:rPr>
                <w:rStyle w:val="aff9"/>
                <w:rFonts w:cs="Times New Roman" w:hint="eastAsia"/>
                <w:noProof/>
                <w:lang w:eastAsia="zh-CN"/>
              </w:rPr>
              <w:t xml:space="preserve">7. </w:t>
            </w:r>
            <w:r w:rsidRPr="00544FE1">
              <w:rPr>
                <w:rStyle w:val="aff9"/>
                <w:rFonts w:cs="Times New Roman" w:hint="eastAsia"/>
                <w:noProof/>
                <w:lang w:eastAsia="zh-CN"/>
              </w:rPr>
              <w:t>哪些指标构成核心证据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_Toc240803324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69E14BD2" w14:textId="3C9D1412" w:rsidR="00A4343D" w:rsidRDefault="00A4343D">
          <w:pPr>
            <w:pStyle w:val="TOC1"/>
            <w:tabs>
              <w:tab w:val="right" w:leader="dot" w:pos="8019"/>
            </w:tabs>
            <w:rPr>
              <w:rFonts w:hint="eastAsia"/>
              <w:noProof/>
            </w:rPr>
          </w:pPr>
          <w:hyperlink w:anchor="_Toc240803325" w:history="1">
            <w:r w:rsidRPr="00544FE1">
              <w:rPr>
                <w:rStyle w:val="aff9"/>
                <w:rFonts w:cs="Times New Roman" w:hint="eastAsia"/>
                <w:noProof/>
                <w:lang w:eastAsia="zh-CN"/>
              </w:rPr>
              <w:t xml:space="preserve">8. </w:t>
            </w:r>
            <w:r w:rsidRPr="00544FE1">
              <w:rPr>
                <w:rStyle w:val="aff9"/>
                <w:rFonts w:cs="Times New Roman" w:hint="eastAsia"/>
                <w:noProof/>
                <w:lang w:eastAsia="zh-CN"/>
              </w:rPr>
              <w:t>数据如何转化为论文贡献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_Toc240803325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032694E1" w14:textId="36A8442F" w:rsidR="00A4343D" w:rsidRDefault="00A4343D">
          <w:pPr>
            <w:pStyle w:val="TOC1"/>
            <w:tabs>
              <w:tab w:val="right" w:leader="dot" w:pos="8019"/>
            </w:tabs>
            <w:rPr>
              <w:rFonts w:hint="eastAsia"/>
              <w:noProof/>
            </w:rPr>
          </w:pPr>
          <w:hyperlink w:anchor="_Toc240803326" w:history="1">
            <w:r w:rsidRPr="00544FE1">
              <w:rPr>
                <w:rStyle w:val="aff9"/>
                <w:rFonts w:cs="Times New Roman" w:hint="eastAsia"/>
                <w:noProof/>
                <w:lang w:eastAsia="zh-CN"/>
              </w:rPr>
              <w:t xml:space="preserve">9. </w:t>
            </w:r>
            <w:r w:rsidRPr="00544FE1">
              <w:rPr>
                <w:rStyle w:val="aff9"/>
                <w:rFonts w:cs="Times New Roman" w:hint="eastAsia"/>
                <w:noProof/>
                <w:lang w:eastAsia="zh-CN"/>
              </w:rPr>
              <w:t>实测、计划与结论边界</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_Toc240803326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7A2A2A31" w14:textId="46D50C32" w:rsidR="00A4343D" w:rsidRDefault="00A4343D">
          <w:pPr>
            <w:pStyle w:val="TOC1"/>
            <w:tabs>
              <w:tab w:val="right" w:leader="dot" w:pos="8019"/>
            </w:tabs>
            <w:rPr>
              <w:rFonts w:hint="eastAsia"/>
              <w:noProof/>
            </w:rPr>
          </w:pPr>
          <w:hyperlink w:anchor="_Toc240803327" w:history="1">
            <w:r w:rsidRPr="00544FE1">
              <w:rPr>
                <w:rStyle w:val="aff9"/>
                <w:rFonts w:cs="Times New Roman" w:hint="eastAsia"/>
                <w:noProof/>
                <w:lang w:eastAsia="zh-CN"/>
              </w:rPr>
              <w:t xml:space="preserve">10. </w:t>
            </w:r>
            <w:r w:rsidRPr="00544FE1">
              <w:rPr>
                <w:rStyle w:val="aff9"/>
                <w:rFonts w:cs="Times New Roman" w:hint="eastAsia"/>
                <w:noProof/>
                <w:lang w:eastAsia="zh-CN"/>
              </w:rPr>
              <w:t>最终闭环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_Toc240803327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3597D8F5" w14:textId="7641B280" w:rsidR="00A4343D" w:rsidRDefault="00A4343D">
          <w:pPr>
            <w:rPr>
              <w:rFonts w:hint="eastAsia"/>
            </w:rPr>
          </w:pPr>
          <w:r>
            <w:rPr>
              <w:b/>
              <w:bCs/>
              <w:lang w:val="zh-CN"/>
            </w:rPr>
            <w:fldChar w:fldCharType="end"/>
          </w:r>
        </w:p>
      </w:sdtContent>
    </w:sdt>
    <w:p w14:paraId="099D648A" w14:textId="77777777" w:rsidR="00A4343D" w:rsidRPr="00A4343D" w:rsidRDefault="00A4343D">
      <w:pPr>
        <w:rPr>
          <w:rFonts w:cs="Times New Roman" w:hint="eastAsia"/>
          <w:lang w:eastAsia="zh-CN"/>
        </w:rPr>
        <w:sectPr w:rsidR="00A4343D" w:rsidRPr="00A4343D">
          <w:headerReference w:type="default" r:id="rId10"/>
          <w:footerReference w:type="default" r:id="rId11"/>
          <w:pgSz w:w="11906" w:h="16838"/>
          <w:pgMar w:top="1440" w:right="1797" w:bottom="1440" w:left="1797" w:header="992" w:footer="992" w:gutter="283"/>
          <w:pgNumType w:fmt="lowerRoman" w:start="1"/>
          <w:cols w:space="720"/>
          <w:docGrid w:linePitch="360"/>
        </w:sectPr>
      </w:pPr>
    </w:p>
    <w:p w14:paraId="7626C228" w14:textId="77777777" w:rsidR="009F66F0" w:rsidRPr="00A4343D" w:rsidRDefault="00000000">
      <w:pPr>
        <w:pStyle w:val="1"/>
        <w:rPr>
          <w:rFonts w:ascii="Times New Roman" w:eastAsia="宋体" w:hAnsi="Times New Roman" w:cs="Times New Roman"/>
          <w:lang w:eastAsia="zh-CN"/>
        </w:rPr>
      </w:pPr>
      <w:bookmarkStart w:id="0" w:name="_Toc240803318"/>
      <w:r w:rsidRPr="00A4343D">
        <w:rPr>
          <w:rFonts w:ascii="Times New Roman" w:eastAsia="宋体" w:hAnsi="Times New Roman" w:cs="Times New Roman"/>
          <w:lang w:eastAsia="zh-CN"/>
        </w:rPr>
        <w:lastRenderedPageBreak/>
        <w:t xml:space="preserve">1. </w:t>
      </w:r>
      <w:r w:rsidRPr="00A4343D">
        <w:rPr>
          <w:rFonts w:ascii="Times New Roman" w:eastAsia="宋体" w:hAnsi="Times New Roman" w:cs="Times New Roman"/>
          <w:lang w:eastAsia="zh-CN"/>
        </w:rPr>
        <w:t>文档目的</w:t>
      </w:r>
      <w:bookmarkEnd w:id="0"/>
    </w:p>
    <w:p w14:paraId="47F36DAE" w14:textId="77777777" w:rsidR="009F66F0" w:rsidRPr="00A4343D" w:rsidRDefault="00000000">
      <w:pPr>
        <w:rPr>
          <w:rFonts w:cs="Times New Roman"/>
          <w:lang w:eastAsia="zh-CN"/>
        </w:rPr>
      </w:pPr>
      <w:r w:rsidRPr="00A4343D">
        <w:rPr>
          <w:rFonts w:cs="Times New Roman"/>
          <w:lang w:eastAsia="zh-CN"/>
        </w:rPr>
        <w:t>本文用于解释</w:t>
      </w:r>
      <w:r w:rsidRPr="00A4343D">
        <w:rPr>
          <w:rFonts w:cs="Times New Roman"/>
          <w:color w:val="0563C1"/>
          <w:u w:val="single"/>
          <w:lang w:eastAsia="zh-CN"/>
        </w:rPr>
        <w:t>整体逻辑流程图（</w:t>
      </w:r>
      <w:r w:rsidRPr="00A4343D">
        <w:rPr>
          <w:rFonts w:cs="Times New Roman"/>
          <w:color w:val="0563C1"/>
          <w:u w:val="single"/>
          <w:lang w:eastAsia="zh-CN"/>
        </w:rPr>
        <w:t>./</w:t>
      </w:r>
      <w:r w:rsidRPr="00A4343D">
        <w:rPr>
          <w:rFonts w:cs="Times New Roman"/>
          <w:color w:val="0563C1"/>
          <w:u w:val="single"/>
          <w:lang w:eastAsia="zh-CN"/>
        </w:rPr>
        <w:t>整体逻辑流程图</w:t>
      </w:r>
      <w:r w:rsidRPr="00A4343D">
        <w:rPr>
          <w:rFonts w:cs="Times New Roman"/>
          <w:color w:val="0563C1"/>
          <w:u w:val="single"/>
          <w:lang w:eastAsia="zh-CN"/>
        </w:rPr>
        <w:t>.md</w:t>
      </w:r>
      <w:r w:rsidRPr="00A4343D">
        <w:rPr>
          <w:rFonts w:cs="Times New Roman"/>
          <w:color w:val="0563C1"/>
          <w:u w:val="single"/>
          <w:lang w:eastAsia="zh-CN"/>
        </w:rPr>
        <w:t>）</w:t>
      </w:r>
      <w:r w:rsidRPr="00A4343D">
        <w:rPr>
          <w:rFonts w:cs="Times New Roman"/>
          <w:lang w:eastAsia="zh-CN"/>
        </w:rPr>
        <w:t>，说明《基础设备</w:t>
      </w:r>
      <w:r w:rsidRPr="00A4343D">
        <w:rPr>
          <w:rFonts w:cs="Times New Roman"/>
          <w:lang w:eastAsia="zh-CN"/>
        </w:rPr>
        <w:t>.md</w:t>
      </w:r>
      <w:r w:rsidRPr="00A4343D">
        <w:rPr>
          <w:rFonts w:cs="Times New Roman"/>
          <w:lang w:eastAsia="zh-CN"/>
        </w:rPr>
        <w:t>》《实验设计</w:t>
      </w:r>
      <w:r w:rsidRPr="00A4343D">
        <w:rPr>
          <w:rFonts w:cs="Times New Roman"/>
          <w:lang w:eastAsia="zh-CN"/>
        </w:rPr>
        <w:t>.md</w:t>
      </w:r>
      <w:r w:rsidRPr="00A4343D">
        <w:rPr>
          <w:rFonts w:cs="Times New Roman"/>
          <w:lang w:eastAsia="zh-CN"/>
        </w:rPr>
        <w:t>》和《最终稿文章规划</w:t>
      </w:r>
      <w:r w:rsidRPr="00A4343D">
        <w:rPr>
          <w:rFonts w:cs="Times New Roman"/>
          <w:lang w:eastAsia="zh-CN"/>
        </w:rPr>
        <w:t>.md</w:t>
      </w:r>
      <w:r w:rsidRPr="00A4343D">
        <w:rPr>
          <w:rFonts w:cs="Times New Roman"/>
          <w:lang w:eastAsia="zh-CN"/>
        </w:rPr>
        <w:t>》如何共同组成一套完整的研究方案。</w:t>
      </w:r>
    </w:p>
    <w:p w14:paraId="60C39914" w14:textId="77777777" w:rsidR="009F66F0" w:rsidRPr="00A4343D" w:rsidRDefault="00000000">
      <w:pPr>
        <w:rPr>
          <w:rFonts w:cs="Times New Roman"/>
          <w:lang w:eastAsia="zh-CN"/>
        </w:rPr>
      </w:pPr>
      <w:r w:rsidRPr="00A4343D">
        <w:rPr>
          <w:rFonts w:cs="Times New Roman"/>
          <w:lang w:eastAsia="zh-CN"/>
        </w:rPr>
        <w:t>三份文档承担不同职责：</w:t>
      </w:r>
    </w:p>
    <w:p w14:paraId="4AD4918C" w14:textId="77777777" w:rsidR="009F66F0" w:rsidRPr="00A4343D" w:rsidRDefault="00000000">
      <w:pPr>
        <w:pStyle w:val="af7"/>
        <w:rPr>
          <w:rFonts w:cs="Times New Roman"/>
        </w:rPr>
      </w:pPr>
      <w:r w:rsidRPr="00A4343D">
        <w:rPr>
          <w:rFonts w:cs="Times New Roman"/>
        </w:rPr>
        <w:t>表</w:t>
      </w:r>
      <w:r w:rsidRPr="00A4343D">
        <w:rPr>
          <w:rFonts w:cs="Times New Roman"/>
        </w:rPr>
        <w:t>1-</w:t>
      </w:r>
      <w:r w:rsidRPr="00A4343D">
        <w:rPr>
          <w:rFonts w:cs="Times New Roman"/>
        </w:rPr>
        <w:fldChar w:fldCharType="begin"/>
      </w:r>
      <w:r w:rsidRPr="00A4343D">
        <w:rPr>
          <w:rFonts w:cs="Times New Roman"/>
        </w:rPr>
        <w:instrText>SEQ Table \r 1</w:instrText>
      </w:r>
      <w:r w:rsidRPr="00A4343D">
        <w:rPr>
          <w:rFonts w:cs="Times New Roman"/>
        </w:rPr>
        <w:fldChar w:fldCharType="separate"/>
      </w:r>
      <w:r w:rsidRPr="00A4343D">
        <w:rPr>
          <w:rFonts w:cs="Times New Roman"/>
        </w:rPr>
        <w:t>1</w:t>
      </w:r>
      <w:r w:rsidRPr="00A4343D">
        <w:rPr>
          <w:rFonts w:cs="Times New Roman"/>
        </w:rPr>
        <w:fldChar w:fldCharType="end"/>
      </w:r>
      <w:r w:rsidRPr="00A4343D">
        <w:rPr>
          <w:rFonts w:cs="Times New Roman"/>
        </w:rPr>
        <w:t xml:space="preserve">  </w:t>
      </w:r>
      <w:proofErr w:type="spellStart"/>
      <w:r w:rsidRPr="00A4343D">
        <w:rPr>
          <w:rFonts w:cs="Times New Roman"/>
        </w:rPr>
        <w:t>文档目的</w:t>
      </w:r>
      <w:proofErr w:type="spellEnd"/>
    </w:p>
    <w:tbl>
      <w:tblPr>
        <w:tblW w:w="0" w:type="auto"/>
        <w:tblBorders>
          <w:top w:val="single" w:sz="12" w:space="0" w:color="000000"/>
          <w:left w:val="nil"/>
          <w:bottom w:val="single" w:sz="12" w:space="0" w:color="000000"/>
          <w:right w:val="nil"/>
          <w:insideH w:val="nil"/>
          <w:insideV w:val="nil"/>
        </w:tblBorders>
        <w:tblLook w:val="04A0" w:firstRow="1" w:lastRow="0" w:firstColumn="1" w:lastColumn="0" w:noHBand="0" w:noVBand="1"/>
      </w:tblPr>
      <w:tblGrid>
        <w:gridCol w:w="2751"/>
        <w:gridCol w:w="2747"/>
        <w:gridCol w:w="2747"/>
      </w:tblGrid>
      <w:tr w:rsidR="009F66F0" w:rsidRPr="00A4343D" w14:paraId="481CFD47" w14:textId="77777777">
        <w:trPr>
          <w:tblHeader/>
        </w:trPr>
        <w:tc>
          <w:tcPr>
            <w:tcW w:w="2771" w:type="dxa"/>
            <w:tcBorders>
              <w:bottom w:val="single" w:sz="6" w:space="0" w:color="000000"/>
            </w:tcBorders>
            <w:vAlign w:val="center"/>
          </w:tcPr>
          <w:p w14:paraId="57E0764F" w14:textId="77777777" w:rsidR="009F66F0" w:rsidRPr="00A4343D" w:rsidRDefault="00000000">
            <w:pPr>
              <w:spacing w:line="276" w:lineRule="auto"/>
              <w:ind w:firstLine="0"/>
              <w:jc w:val="center"/>
              <w:rPr>
                <w:rFonts w:cs="Times New Roman"/>
              </w:rPr>
            </w:pPr>
            <w:r w:rsidRPr="00A4343D">
              <w:rPr>
                <w:rFonts w:cs="Times New Roman"/>
                <w:b/>
                <w:sz w:val="21"/>
              </w:rPr>
              <w:t>文档</w:t>
            </w:r>
          </w:p>
        </w:tc>
        <w:tc>
          <w:tcPr>
            <w:tcW w:w="2771" w:type="dxa"/>
            <w:tcBorders>
              <w:bottom w:val="single" w:sz="6" w:space="0" w:color="000000"/>
            </w:tcBorders>
            <w:vAlign w:val="center"/>
          </w:tcPr>
          <w:p w14:paraId="5927955B" w14:textId="77777777" w:rsidR="009F66F0" w:rsidRPr="00A4343D" w:rsidRDefault="00000000">
            <w:pPr>
              <w:spacing w:line="276" w:lineRule="auto"/>
              <w:ind w:firstLine="0"/>
              <w:jc w:val="center"/>
              <w:rPr>
                <w:rFonts w:cs="Times New Roman"/>
              </w:rPr>
            </w:pPr>
            <w:r w:rsidRPr="00A4343D">
              <w:rPr>
                <w:rFonts w:cs="Times New Roman"/>
                <w:b/>
                <w:sz w:val="21"/>
              </w:rPr>
              <w:t>回答的问题</w:t>
            </w:r>
          </w:p>
        </w:tc>
        <w:tc>
          <w:tcPr>
            <w:tcW w:w="2771" w:type="dxa"/>
            <w:tcBorders>
              <w:bottom w:val="single" w:sz="6" w:space="0" w:color="000000"/>
            </w:tcBorders>
            <w:vAlign w:val="center"/>
          </w:tcPr>
          <w:p w14:paraId="5E99AA09" w14:textId="77777777" w:rsidR="009F66F0" w:rsidRPr="00A4343D" w:rsidRDefault="00000000">
            <w:pPr>
              <w:spacing w:line="276" w:lineRule="auto"/>
              <w:ind w:firstLine="0"/>
              <w:jc w:val="center"/>
              <w:rPr>
                <w:rFonts w:cs="Times New Roman"/>
              </w:rPr>
            </w:pPr>
            <w:r w:rsidRPr="00A4343D">
              <w:rPr>
                <w:rFonts w:cs="Times New Roman"/>
                <w:b/>
                <w:sz w:val="21"/>
              </w:rPr>
              <w:t>在研究中的作用</w:t>
            </w:r>
          </w:p>
        </w:tc>
      </w:tr>
      <w:tr w:rsidR="009F66F0" w:rsidRPr="00A4343D" w14:paraId="4A9261C7" w14:textId="77777777">
        <w:tc>
          <w:tcPr>
            <w:tcW w:w="2771" w:type="dxa"/>
            <w:vAlign w:val="center"/>
          </w:tcPr>
          <w:p w14:paraId="1B2D56C0" w14:textId="77777777" w:rsidR="009F66F0" w:rsidRPr="00A4343D" w:rsidRDefault="00000000">
            <w:pPr>
              <w:spacing w:line="276" w:lineRule="auto"/>
              <w:ind w:firstLine="0"/>
              <w:jc w:val="left"/>
              <w:rPr>
                <w:rFonts w:cs="Times New Roman"/>
                <w:lang w:eastAsia="zh-CN"/>
              </w:rPr>
            </w:pPr>
            <w:r w:rsidRPr="00A4343D">
              <w:rPr>
                <w:rFonts w:cs="Times New Roman"/>
                <w:color w:val="0563C1"/>
                <w:sz w:val="21"/>
                <w:u w:val="single"/>
                <w:lang w:eastAsia="zh-CN"/>
              </w:rPr>
              <w:t>基础设备</w:t>
            </w:r>
            <w:r w:rsidRPr="00A4343D">
              <w:rPr>
                <w:rFonts w:cs="Times New Roman"/>
                <w:color w:val="0563C1"/>
                <w:sz w:val="21"/>
                <w:u w:val="single"/>
                <w:lang w:eastAsia="zh-CN"/>
              </w:rPr>
              <w:t>.md</w:t>
            </w:r>
            <w:r w:rsidRPr="00A4343D">
              <w:rPr>
                <w:rFonts w:cs="Times New Roman"/>
                <w:color w:val="0563C1"/>
                <w:sz w:val="21"/>
                <w:u w:val="single"/>
                <w:lang w:eastAsia="zh-CN"/>
              </w:rPr>
              <w:t>（</w:t>
            </w:r>
            <w:r w:rsidRPr="00A4343D">
              <w:rPr>
                <w:rFonts w:cs="Times New Roman"/>
                <w:color w:val="0563C1"/>
                <w:sz w:val="21"/>
                <w:u w:val="single"/>
                <w:lang w:eastAsia="zh-CN"/>
              </w:rPr>
              <w:t>./</w:t>
            </w:r>
            <w:r w:rsidRPr="00A4343D">
              <w:rPr>
                <w:rFonts w:cs="Times New Roman"/>
                <w:color w:val="0563C1"/>
                <w:sz w:val="21"/>
                <w:u w:val="single"/>
                <w:lang w:eastAsia="zh-CN"/>
              </w:rPr>
              <w:t>基础设备</w:t>
            </w:r>
            <w:r w:rsidRPr="00A4343D">
              <w:rPr>
                <w:rFonts w:cs="Times New Roman"/>
                <w:color w:val="0563C1"/>
                <w:sz w:val="21"/>
                <w:u w:val="single"/>
                <w:lang w:eastAsia="zh-CN"/>
              </w:rPr>
              <w:t>.md</w:t>
            </w:r>
            <w:r w:rsidRPr="00A4343D">
              <w:rPr>
                <w:rFonts w:cs="Times New Roman"/>
                <w:color w:val="0563C1"/>
                <w:sz w:val="21"/>
                <w:u w:val="single"/>
                <w:lang w:eastAsia="zh-CN"/>
              </w:rPr>
              <w:t>）</w:t>
            </w:r>
          </w:p>
        </w:tc>
        <w:tc>
          <w:tcPr>
            <w:tcW w:w="2771" w:type="dxa"/>
            <w:vAlign w:val="center"/>
          </w:tcPr>
          <w:p w14:paraId="3565C1F1"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在哪些硬件条件下研究？</w:t>
            </w:r>
          </w:p>
        </w:tc>
        <w:tc>
          <w:tcPr>
            <w:tcW w:w="2771" w:type="dxa"/>
            <w:vAlign w:val="center"/>
          </w:tcPr>
          <w:p w14:paraId="1BCE0B40"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定义四层、十一</w:t>
            </w:r>
            <w:proofErr w:type="gramStart"/>
            <w:r w:rsidRPr="00A4343D">
              <w:rPr>
                <w:rFonts w:cs="Times New Roman"/>
                <w:sz w:val="21"/>
                <w:lang w:eastAsia="zh-CN"/>
              </w:rPr>
              <w:t>档</w:t>
            </w:r>
            <w:proofErr w:type="gramEnd"/>
            <w:r w:rsidRPr="00A4343D">
              <w:rPr>
                <w:rFonts w:cs="Times New Roman"/>
                <w:sz w:val="21"/>
                <w:lang w:eastAsia="zh-CN"/>
              </w:rPr>
              <w:t>硬件谱系及现有</w:t>
            </w:r>
            <w:proofErr w:type="gramStart"/>
            <w:r w:rsidRPr="00A4343D">
              <w:rPr>
                <w:rFonts w:cs="Times New Roman"/>
                <w:sz w:val="21"/>
                <w:lang w:eastAsia="zh-CN"/>
              </w:rPr>
              <w:t>设备锚点</w:t>
            </w:r>
            <w:proofErr w:type="gramEnd"/>
          </w:p>
        </w:tc>
      </w:tr>
      <w:tr w:rsidR="009F66F0" w:rsidRPr="00A4343D" w14:paraId="316022BD" w14:textId="77777777">
        <w:tc>
          <w:tcPr>
            <w:tcW w:w="2771" w:type="dxa"/>
            <w:vAlign w:val="center"/>
          </w:tcPr>
          <w:p w14:paraId="6CBDECBA" w14:textId="77777777" w:rsidR="009F66F0" w:rsidRPr="00A4343D" w:rsidRDefault="00000000">
            <w:pPr>
              <w:spacing w:line="276" w:lineRule="auto"/>
              <w:ind w:firstLine="0"/>
              <w:jc w:val="left"/>
              <w:rPr>
                <w:rFonts w:cs="Times New Roman"/>
                <w:lang w:eastAsia="zh-CN"/>
              </w:rPr>
            </w:pPr>
            <w:r w:rsidRPr="00A4343D">
              <w:rPr>
                <w:rFonts w:cs="Times New Roman"/>
                <w:color w:val="0563C1"/>
                <w:sz w:val="21"/>
                <w:u w:val="single"/>
                <w:lang w:eastAsia="zh-CN"/>
              </w:rPr>
              <w:t>实验设计</w:t>
            </w:r>
            <w:r w:rsidRPr="00A4343D">
              <w:rPr>
                <w:rFonts w:cs="Times New Roman"/>
                <w:color w:val="0563C1"/>
                <w:sz w:val="21"/>
                <w:u w:val="single"/>
                <w:lang w:eastAsia="zh-CN"/>
              </w:rPr>
              <w:t>.md</w:t>
            </w:r>
            <w:r w:rsidRPr="00A4343D">
              <w:rPr>
                <w:rFonts w:cs="Times New Roman"/>
                <w:color w:val="0563C1"/>
                <w:sz w:val="21"/>
                <w:u w:val="single"/>
                <w:lang w:eastAsia="zh-CN"/>
              </w:rPr>
              <w:t>（</w:t>
            </w:r>
            <w:r w:rsidRPr="00A4343D">
              <w:rPr>
                <w:rFonts w:cs="Times New Roman"/>
                <w:color w:val="0563C1"/>
                <w:sz w:val="21"/>
                <w:u w:val="single"/>
                <w:lang w:eastAsia="zh-CN"/>
              </w:rPr>
              <w:t>./</w:t>
            </w:r>
            <w:r w:rsidRPr="00A4343D">
              <w:rPr>
                <w:rFonts w:cs="Times New Roman"/>
                <w:color w:val="0563C1"/>
                <w:sz w:val="21"/>
                <w:u w:val="single"/>
                <w:lang w:eastAsia="zh-CN"/>
              </w:rPr>
              <w:t>实验设计</w:t>
            </w:r>
            <w:r w:rsidRPr="00A4343D">
              <w:rPr>
                <w:rFonts w:cs="Times New Roman"/>
                <w:color w:val="0563C1"/>
                <w:sz w:val="21"/>
                <w:u w:val="single"/>
                <w:lang w:eastAsia="zh-CN"/>
              </w:rPr>
              <w:t>.md</w:t>
            </w:r>
            <w:r w:rsidRPr="00A4343D">
              <w:rPr>
                <w:rFonts w:cs="Times New Roman"/>
                <w:color w:val="0563C1"/>
                <w:sz w:val="21"/>
                <w:u w:val="single"/>
                <w:lang w:eastAsia="zh-CN"/>
              </w:rPr>
              <w:t>）</w:t>
            </w:r>
          </w:p>
        </w:tc>
        <w:tc>
          <w:tcPr>
            <w:tcW w:w="2771" w:type="dxa"/>
            <w:vAlign w:val="center"/>
          </w:tcPr>
          <w:p w14:paraId="4D2F88D1"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如何产生可信且可复现的证据？</w:t>
            </w:r>
          </w:p>
        </w:tc>
        <w:tc>
          <w:tcPr>
            <w:tcW w:w="2771" w:type="dxa"/>
            <w:vAlign w:val="center"/>
          </w:tcPr>
          <w:p w14:paraId="33A08D79"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定义准入、对照、负载、指标、统计与验收方法</w:t>
            </w:r>
          </w:p>
        </w:tc>
      </w:tr>
      <w:tr w:rsidR="009F66F0" w:rsidRPr="00A4343D" w14:paraId="0732BD52" w14:textId="77777777">
        <w:tc>
          <w:tcPr>
            <w:tcW w:w="2771" w:type="dxa"/>
            <w:vAlign w:val="center"/>
          </w:tcPr>
          <w:p w14:paraId="502186F3" w14:textId="77777777" w:rsidR="009F66F0" w:rsidRPr="00A4343D" w:rsidRDefault="00000000">
            <w:pPr>
              <w:spacing w:line="276" w:lineRule="auto"/>
              <w:ind w:firstLine="0"/>
              <w:jc w:val="left"/>
              <w:rPr>
                <w:rFonts w:cs="Times New Roman"/>
                <w:lang w:eastAsia="zh-CN"/>
              </w:rPr>
            </w:pPr>
            <w:r w:rsidRPr="00A4343D">
              <w:rPr>
                <w:rFonts w:cs="Times New Roman"/>
                <w:color w:val="0563C1"/>
                <w:sz w:val="21"/>
                <w:u w:val="single"/>
                <w:lang w:eastAsia="zh-CN"/>
              </w:rPr>
              <w:t>最终</w:t>
            </w:r>
            <w:proofErr w:type="gramStart"/>
            <w:r w:rsidRPr="00A4343D">
              <w:rPr>
                <w:rFonts w:cs="Times New Roman"/>
                <w:color w:val="0563C1"/>
                <w:sz w:val="21"/>
                <w:u w:val="single"/>
                <w:lang w:eastAsia="zh-CN"/>
              </w:rPr>
              <w:t>稿文章</w:t>
            </w:r>
            <w:proofErr w:type="gramEnd"/>
            <w:r w:rsidRPr="00A4343D">
              <w:rPr>
                <w:rFonts w:cs="Times New Roman"/>
                <w:color w:val="0563C1"/>
                <w:sz w:val="21"/>
                <w:u w:val="single"/>
                <w:lang w:eastAsia="zh-CN"/>
              </w:rPr>
              <w:t>规划</w:t>
            </w:r>
            <w:r w:rsidRPr="00A4343D">
              <w:rPr>
                <w:rFonts w:cs="Times New Roman"/>
                <w:color w:val="0563C1"/>
                <w:sz w:val="21"/>
                <w:u w:val="single"/>
                <w:lang w:eastAsia="zh-CN"/>
              </w:rPr>
              <w:t>.md</w:t>
            </w:r>
            <w:r w:rsidRPr="00A4343D">
              <w:rPr>
                <w:rFonts w:cs="Times New Roman"/>
                <w:color w:val="0563C1"/>
                <w:sz w:val="21"/>
                <w:u w:val="single"/>
                <w:lang w:eastAsia="zh-CN"/>
              </w:rPr>
              <w:t>（</w:t>
            </w:r>
            <w:r w:rsidRPr="00A4343D">
              <w:rPr>
                <w:rFonts w:cs="Times New Roman"/>
                <w:color w:val="0563C1"/>
                <w:sz w:val="21"/>
                <w:u w:val="single"/>
                <w:lang w:eastAsia="zh-CN"/>
              </w:rPr>
              <w:t>./</w:t>
            </w:r>
            <w:r w:rsidRPr="00A4343D">
              <w:rPr>
                <w:rFonts w:cs="Times New Roman"/>
                <w:color w:val="0563C1"/>
                <w:sz w:val="21"/>
                <w:u w:val="single"/>
                <w:lang w:eastAsia="zh-CN"/>
              </w:rPr>
              <w:t>最终</w:t>
            </w:r>
            <w:proofErr w:type="gramStart"/>
            <w:r w:rsidRPr="00A4343D">
              <w:rPr>
                <w:rFonts w:cs="Times New Roman"/>
                <w:color w:val="0563C1"/>
                <w:sz w:val="21"/>
                <w:u w:val="single"/>
                <w:lang w:eastAsia="zh-CN"/>
              </w:rPr>
              <w:t>稿文章</w:t>
            </w:r>
            <w:proofErr w:type="gramEnd"/>
            <w:r w:rsidRPr="00A4343D">
              <w:rPr>
                <w:rFonts w:cs="Times New Roman"/>
                <w:color w:val="0563C1"/>
                <w:sz w:val="21"/>
                <w:u w:val="single"/>
                <w:lang w:eastAsia="zh-CN"/>
              </w:rPr>
              <w:t>规划</w:t>
            </w:r>
            <w:r w:rsidRPr="00A4343D">
              <w:rPr>
                <w:rFonts w:cs="Times New Roman"/>
                <w:color w:val="0563C1"/>
                <w:sz w:val="21"/>
                <w:u w:val="single"/>
                <w:lang w:eastAsia="zh-CN"/>
              </w:rPr>
              <w:t>.md</w:t>
            </w:r>
            <w:r w:rsidRPr="00A4343D">
              <w:rPr>
                <w:rFonts w:cs="Times New Roman"/>
                <w:color w:val="0563C1"/>
                <w:sz w:val="21"/>
                <w:u w:val="single"/>
                <w:lang w:eastAsia="zh-CN"/>
              </w:rPr>
              <w:t>）</w:t>
            </w:r>
          </w:p>
        </w:tc>
        <w:tc>
          <w:tcPr>
            <w:tcW w:w="2771" w:type="dxa"/>
            <w:vAlign w:val="center"/>
          </w:tcPr>
          <w:p w14:paraId="3142ED66"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如何把证据组织成论文贡献？</w:t>
            </w:r>
          </w:p>
        </w:tc>
        <w:tc>
          <w:tcPr>
            <w:tcW w:w="2771" w:type="dxa"/>
            <w:vAlign w:val="center"/>
          </w:tcPr>
          <w:p w14:paraId="6F9A22B7"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把硬件、方法、结果和分析映射到论文十章结构</w:t>
            </w:r>
          </w:p>
        </w:tc>
      </w:tr>
    </w:tbl>
    <w:p w14:paraId="4095A990" w14:textId="77777777" w:rsidR="009F66F0" w:rsidRPr="00A4343D" w:rsidRDefault="009F66F0">
      <w:pPr>
        <w:ind w:firstLine="0"/>
        <w:rPr>
          <w:rFonts w:cs="Times New Roman"/>
          <w:lang w:eastAsia="zh-CN"/>
        </w:rPr>
      </w:pPr>
    </w:p>
    <w:p w14:paraId="4896CAAF" w14:textId="77777777" w:rsidR="009F66F0" w:rsidRPr="00A4343D" w:rsidRDefault="00000000">
      <w:pPr>
        <w:rPr>
          <w:rFonts w:cs="Times New Roman"/>
          <w:lang w:eastAsia="zh-CN"/>
        </w:rPr>
      </w:pPr>
      <w:r w:rsidRPr="00A4343D">
        <w:rPr>
          <w:rFonts w:cs="Times New Roman"/>
          <w:lang w:eastAsia="zh-CN"/>
        </w:rPr>
        <w:t>整个研究的主线是：</w:t>
      </w:r>
    </w:p>
    <w:p w14:paraId="5BEA7F74" w14:textId="77777777" w:rsidR="009F66F0" w:rsidRPr="00A4343D" w:rsidRDefault="00000000">
      <w:pPr>
        <w:pStyle w:val="MarkdownQuote"/>
        <w:rPr>
          <w:rFonts w:eastAsia="宋体" w:cs="Times New Roman"/>
          <w:lang w:eastAsia="zh-CN"/>
        </w:rPr>
      </w:pPr>
      <w:r w:rsidRPr="00A4343D">
        <w:rPr>
          <w:rFonts w:eastAsia="宋体" w:cs="Times New Roman"/>
          <w:lang w:eastAsia="zh-CN"/>
        </w:rPr>
        <w:t>硬件谱系</w:t>
      </w:r>
      <w:r w:rsidRPr="00A4343D">
        <w:rPr>
          <w:rFonts w:eastAsia="宋体" w:cs="Times New Roman"/>
          <w:lang w:eastAsia="zh-CN"/>
        </w:rPr>
        <w:t xml:space="preserve"> → </w:t>
      </w:r>
      <w:r w:rsidRPr="00A4343D">
        <w:rPr>
          <w:rFonts w:eastAsia="宋体" w:cs="Times New Roman"/>
          <w:lang w:eastAsia="zh-CN"/>
        </w:rPr>
        <w:t>软件与模型准入</w:t>
      </w:r>
      <w:r w:rsidRPr="00A4343D">
        <w:rPr>
          <w:rFonts w:eastAsia="宋体" w:cs="Times New Roman"/>
          <w:lang w:eastAsia="zh-CN"/>
        </w:rPr>
        <w:t xml:space="preserve"> → </w:t>
      </w:r>
      <w:r w:rsidRPr="00A4343D">
        <w:rPr>
          <w:rFonts w:eastAsia="宋体" w:cs="Times New Roman"/>
          <w:lang w:eastAsia="zh-CN"/>
        </w:rPr>
        <w:t>公平对照</w:t>
      </w:r>
      <w:r w:rsidRPr="00A4343D">
        <w:rPr>
          <w:rFonts w:eastAsia="宋体" w:cs="Times New Roman"/>
          <w:lang w:eastAsia="zh-CN"/>
        </w:rPr>
        <w:t xml:space="preserve"> → </w:t>
      </w:r>
      <w:r w:rsidRPr="00A4343D">
        <w:rPr>
          <w:rFonts w:eastAsia="宋体" w:cs="Times New Roman"/>
          <w:lang w:eastAsia="zh-CN"/>
        </w:rPr>
        <w:t>混合负载实验</w:t>
      </w:r>
      <w:r w:rsidRPr="00A4343D">
        <w:rPr>
          <w:rFonts w:eastAsia="宋体" w:cs="Times New Roman"/>
          <w:lang w:eastAsia="zh-CN"/>
        </w:rPr>
        <w:t xml:space="preserve"> → </w:t>
      </w:r>
      <w:r w:rsidRPr="00A4343D">
        <w:rPr>
          <w:rFonts w:eastAsia="宋体" w:cs="Times New Roman"/>
          <w:lang w:eastAsia="zh-CN"/>
        </w:rPr>
        <w:t>可复现数据</w:t>
      </w:r>
      <w:r w:rsidRPr="00A4343D">
        <w:rPr>
          <w:rFonts w:eastAsia="宋体" w:cs="Times New Roman"/>
          <w:lang w:eastAsia="zh-CN"/>
        </w:rPr>
        <w:t xml:space="preserve"> → </w:t>
      </w:r>
      <w:r w:rsidRPr="00A4343D">
        <w:rPr>
          <w:rFonts w:eastAsia="宋体" w:cs="Times New Roman"/>
          <w:lang w:eastAsia="zh-CN"/>
        </w:rPr>
        <w:t>跨档位规律</w:t>
      </w:r>
      <w:r w:rsidRPr="00A4343D">
        <w:rPr>
          <w:rFonts w:eastAsia="宋体" w:cs="Times New Roman"/>
          <w:lang w:eastAsia="zh-CN"/>
        </w:rPr>
        <w:t xml:space="preserve"> → </w:t>
      </w:r>
      <w:r w:rsidRPr="00A4343D">
        <w:rPr>
          <w:rFonts w:eastAsia="宋体" w:cs="Times New Roman"/>
          <w:lang w:eastAsia="zh-CN"/>
        </w:rPr>
        <w:t>论文贡献。</w:t>
      </w:r>
    </w:p>
    <w:p w14:paraId="4E2863D9" w14:textId="77777777" w:rsidR="009F66F0" w:rsidRPr="00A4343D" w:rsidRDefault="00000000">
      <w:pPr>
        <w:pStyle w:val="1"/>
        <w:rPr>
          <w:rFonts w:ascii="Times New Roman" w:eastAsia="宋体" w:hAnsi="Times New Roman" w:cs="Times New Roman"/>
          <w:lang w:eastAsia="zh-CN"/>
        </w:rPr>
      </w:pPr>
      <w:bookmarkStart w:id="1" w:name="_Toc240803319"/>
      <w:r w:rsidRPr="00A4343D">
        <w:rPr>
          <w:rFonts w:ascii="Times New Roman" w:eastAsia="宋体" w:hAnsi="Times New Roman" w:cs="Times New Roman"/>
          <w:lang w:eastAsia="zh-CN"/>
        </w:rPr>
        <w:t xml:space="preserve">2. </w:t>
      </w:r>
      <w:r w:rsidRPr="00A4343D">
        <w:rPr>
          <w:rFonts w:ascii="Times New Roman" w:eastAsia="宋体" w:hAnsi="Times New Roman" w:cs="Times New Roman"/>
          <w:lang w:eastAsia="zh-CN"/>
        </w:rPr>
        <w:t>核心研究矛盾</w:t>
      </w:r>
      <w:bookmarkEnd w:id="1"/>
    </w:p>
    <w:p w14:paraId="7E8B6C72" w14:textId="77777777" w:rsidR="009F66F0" w:rsidRPr="00A4343D" w:rsidRDefault="00000000">
      <w:pPr>
        <w:rPr>
          <w:rFonts w:cs="Times New Roman"/>
          <w:lang w:eastAsia="zh-CN"/>
        </w:rPr>
      </w:pPr>
      <w:r w:rsidRPr="00A4343D">
        <w:rPr>
          <w:rFonts w:cs="Times New Roman"/>
          <w:lang w:eastAsia="zh-CN"/>
        </w:rPr>
        <w:t>实时控制任务通常要求</w:t>
      </w:r>
      <w:proofErr w:type="gramStart"/>
      <w:r w:rsidRPr="00A4343D">
        <w:rPr>
          <w:rFonts w:cs="Times New Roman"/>
          <w:lang w:eastAsia="zh-CN"/>
        </w:rPr>
        <w:t>微秒到毫秒</w:t>
      </w:r>
      <w:proofErr w:type="gramEnd"/>
      <w:r w:rsidRPr="00A4343D">
        <w:rPr>
          <w:rFonts w:cs="Times New Roman"/>
          <w:lang w:eastAsia="zh-CN"/>
        </w:rPr>
        <w:t>级的确定性，大模型推理却会长时间占用</w:t>
      </w:r>
      <w:r w:rsidRPr="00A4343D">
        <w:rPr>
          <w:rFonts w:cs="Times New Roman"/>
          <w:lang w:eastAsia="zh-CN"/>
        </w:rPr>
        <w:t xml:space="preserve"> CPU</w:t>
      </w:r>
      <w:r w:rsidRPr="00A4343D">
        <w:rPr>
          <w:rFonts w:cs="Times New Roman"/>
          <w:lang w:eastAsia="zh-CN"/>
        </w:rPr>
        <w:t>、内存、总线、</w:t>
      </w:r>
      <w:r w:rsidRPr="00A4343D">
        <w:rPr>
          <w:rFonts w:cs="Times New Roman"/>
          <w:lang w:eastAsia="zh-CN"/>
        </w:rPr>
        <w:t xml:space="preserve">GPU </w:t>
      </w:r>
      <w:r w:rsidRPr="00A4343D">
        <w:rPr>
          <w:rFonts w:cs="Times New Roman"/>
          <w:lang w:eastAsia="zh-CN"/>
        </w:rPr>
        <w:t>或</w:t>
      </w:r>
      <w:r w:rsidRPr="00A4343D">
        <w:rPr>
          <w:rFonts w:cs="Times New Roman"/>
          <w:lang w:eastAsia="zh-CN"/>
        </w:rPr>
        <w:t xml:space="preserve"> NPU</w:t>
      </w:r>
      <w:r w:rsidRPr="00A4343D">
        <w:rPr>
          <w:rFonts w:cs="Times New Roman"/>
          <w:lang w:eastAsia="zh-CN"/>
        </w:rPr>
        <w:t>，并产生排队、模型加载、</w:t>
      </w:r>
      <w:r w:rsidRPr="00A4343D">
        <w:rPr>
          <w:rFonts w:cs="Times New Roman"/>
          <w:lang w:eastAsia="zh-CN"/>
        </w:rPr>
        <w:t xml:space="preserve">KV Cache </w:t>
      </w:r>
      <w:r w:rsidRPr="00A4343D">
        <w:rPr>
          <w:rFonts w:cs="Times New Roman"/>
          <w:lang w:eastAsia="zh-CN"/>
        </w:rPr>
        <w:t>和中断干扰。两类任务共存时，单纯提高模型吞吐不能说明系统适合实时场景。</w:t>
      </w:r>
    </w:p>
    <w:p w14:paraId="45CC51D7" w14:textId="77777777" w:rsidR="009F66F0" w:rsidRPr="00A4343D" w:rsidRDefault="00000000">
      <w:pPr>
        <w:rPr>
          <w:rFonts w:cs="Times New Roman"/>
          <w:lang w:eastAsia="zh-CN"/>
        </w:rPr>
      </w:pPr>
      <w:r w:rsidRPr="00A4343D">
        <w:rPr>
          <w:rFonts w:cs="Times New Roman"/>
          <w:lang w:eastAsia="zh-CN"/>
        </w:rPr>
        <w:t>因此，本研究不只考察</w:t>
      </w:r>
      <w:r w:rsidRPr="00A4343D">
        <w:rPr>
          <w:rFonts w:cs="Times New Roman"/>
          <w:lang w:eastAsia="zh-CN"/>
        </w:rPr>
        <w:t>“</w:t>
      </w:r>
      <w:r w:rsidRPr="00A4343D">
        <w:rPr>
          <w:rFonts w:cs="Times New Roman"/>
          <w:lang w:eastAsia="zh-CN"/>
        </w:rPr>
        <w:t>模型能跑多快</w:t>
      </w:r>
      <w:r w:rsidRPr="00A4343D">
        <w:rPr>
          <w:rFonts w:cs="Times New Roman"/>
          <w:lang w:eastAsia="zh-CN"/>
        </w:rPr>
        <w:t>”</w:t>
      </w:r>
      <w:r w:rsidRPr="00A4343D">
        <w:rPr>
          <w:rFonts w:cs="Times New Roman"/>
          <w:lang w:eastAsia="zh-CN"/>
        </w:rPr>
        <w:t>，而是同时回答三个问题：</w:t>
      </w:r>
    </w:p>
    <w:p w14:paraId="4A6C8BD5" w14:textId="77777777" w:rsidR="009F66F0" w:rsidRPr="00A4343D" w:rsidRDefault="00000000">
      <w:pPr>
        <w:pStyle w:val="a"/>
        <w:ind w:left="420" w:hanging="210"/>
        <w:rPr>
          <w:rFonts w:cs="Times New Roman"/>
        </w:rPr>
      </w:pPr>
      <w:r w:rsidRPr="00A4343D">
        <w:rPr>
          <w:rFonts w:cs="Times New Roman"/>
        </w:rPr>
        <w:t>在</w:t>
      </w:r>
      <w:r w:rsidRPr="00A4343D">
        <w:rPr>
          <w:rFonts w:cs="Times New Roman"/>
        </w:rPr>
        <w:t xml:space="preserve"> LLM </w:t>
      </w:r>
      <w:r w:rsidRPr="00A4343D">
        <w:rPr>
          <w:rFonts w:cs="Times New Roman"/>
        </w:rPr>
        <w:t>推理干扰下，</w:t>
      </w:r>
      <w:r w:rsidRPr="00A4343D">
        <w:rPr>
          <w:rFonts w:cs="Times New Roman"/>
        </w:rPr>
        <w:t xml:space="preserve">1 </w:t>
      </w:r>
      <w:proofErr w:type="spellStart"/>
      <w:r w:rsidRPr="00A4343D">
        <w:rPr>
          <w:rFonts w:cs="Times New Roman"/>
        </w:rPr>
        <w:t>ms</w:t>
      </w:r>
      <w:proofErr w:type="spellEnd"/>
      <w:r w:rsidRPr="00A4343D">
        <w:rPr>
          <w:rFonts w:cs="Times New Roman"/>
        </w:rPr>
        <w:t xml:space="preserve"> </w:t>
      </w:r>
      <w:r w:rsidRPr="00A4343D">
        <w:rPr>
          <w:rFonts w:cs="Times New Roman"/>
        </w:rPr>
        <w:t>周期任务是否仍能满足截止期？</w:t>
      </w:r>
    </w:p>
    <w:p w14:paraId="413D4558" w14:textId="77777777" w:rsidR="009F66F0" w:rsidRPr="00A4343D" w:rsidRDefault="00000000">
      <w:pPr>
        <w:pStyle w:val="a"/>
        <w:ind w:left="420" w:hanging="210"/>
        <w:rPr>
          <w:rFonts w:cs="Times New Roman"/>
          <w:lang w:eastAsia="zh-CN"/>
        </w:rPr>
      </w:pPr>
      <w:proofErr w:type="spellStart"/>
      <w:r w:rsidRPr="00A4343D">
        <w:rPr>
          <w:rFonts w:cs="Times New Roman"/>
          <w:lang w:eastAsia="zh-CN"/>
        </w:rPr>
        <w:t>SylixOS</w:t>
      </w:r>
      <w:proofErr w:type="spellEnd"/>
      <w:r w:rsidRPr="00A4343D">
        <w:rPr>
          <w:rFonts w:cs="Times New Roman"/>
          <w:lang w:eastAsia="zh-CN"/>
        </w:rPr>
        <w:t xml:space="preserve"> </w:t>
      </w:r>
      <w:r w:rsidRPr="00A4343D">
        <w:rPr>
          <w:rFonts w:cs="Times New Roman"/>
          <w:lang w:eastAsia="zh-CN"/>
        </w:rPr>
        <w:t>的资源隔离和调度机制能否改善尾延迟，同时避免过大的推理吞吐损失？</w:t>
      </w:r>
    </w:p>
    <w:p w14:paraId="669A0813" w14:textId="77777777" w:rsidR="009F66F0" w:rsidRPr="00A4343D" w:rsidRDefault="00000000">
      <w:pPr>
        <w:pStyle w:val="a"/>
        <w:ind w:left="420" w:hanging="210"/>
        <w:rPr>
          <w:rFonts w:cs="Times New Roman"/>
          <w:lang w:eastAsia="zh-CN"/>
        </w:rPr>
      </w:pPr>
      <w:r w:rsidRPr="00A4343D">
        <w:rPr>
          <w:rFonts w:cs="Times New Roman"/>
          <w:lang w:eastAsia="zh-CN"/>
        </w:rPr>
        <w:t>在满足相同实时性和推理服务约束时，系统能否降低每</w:t>
      </w:r>
      <w:r w:rsidRPr="00A4343D">
        <w:rPr>
          <w:rFonts w:cs="Times New Roman"/>
          <w:lang w:eastAsia="zh-CN"/>
        </w:rPr>
        <w:t xml:space="preserve"> token </w:t>
      </w:r>
      <w:r w:rsidRPr="00A4343D">
        <w:rPr>
          <w:rFonts w:cs="Times New Roman"/>
          <w:lang w:eastAsia="zh-CN"/>
        </w:rPr>
        <w:t>能耗？</w:t>
      </w:r>
    </w:p>
    <w:p w14:paraId="3E34A934" w14:textId="77777777" w:rsidR="009F66F0" w:rsidRPr="00A4343D" w:rsidRDefault="00000000">
      <w:pPr>
        <w:pStyle w:val="1"/>
        <w:rPr>
          <w:rFonts w:ascii="Times New Roman" w:eastAsia="宋体" w:hAnsi="Times New Roman" w:cs="Times New Roman"/>
          <w:lang w:eastAsia="zh-CN"/>
        </w:rPr>
      </w:pPr>
      <w:bookmarkStart w:id="2" w:name="_Toc240803320"/>
      <w:r w:rsidRPr="00A4343D">
        <w:rPr>
          <w:rFonts w:ascii="Times New Roman" w:eastAsia="宋体" w:hAnsi="Times New Roman" w:cs="Times New Roman"/>
          <w:lang w:eastAsia="zh-CN"/>
        </w:rPr>
        <w:lastRenderedPageBreak/>
        <w:t xml:space="preserve">3. </w:t>
      </w:r>
      <w:r w:rsidRPr="00A4343D">
        <w:rPr>
          <w:rFonts w:ascii="Times New Roman" w:eastAsia="宋体" w:hAnsi="Times New Roman" w:cs="Times New Roman"/>
          <w:lang w:eastAsia="zh-CN"/>
        </w:rPr>
        <w:t>为什么建立四层硬件谱系</w:t>
      </w:r>
      <w:bookmarkEnd w:id="2"/>
    </w:p>
    <w:p w14:paraId="054C03BD" w14:textId="77777777" w:rsidR="009F66F0" w:rsidRPr="00A4343D" w:rsidRDefault="00000000">
      <w:pPr>
        <w:rPr>
          <w:rFonts w:cs="Times New Roman"/>
          <w:lang w:eastAsia="zh-CN"/>
        </w:rPr>
      </w:pPr>
      <w:r w:rsidRPr="00A4343D">
        <w:rPr>
          <w:rFonts w:cs="Times New Roman"/>
          <w:lang w:eastAsia="zh-CN"/>
        </w:rPr>
        <w:t>《基础设备</w:t>
      </w:r>
      <w:r w:rsidRPr="00A4343D">
        <w:rPr>
          <w:rFonts w:cs="Times New Roman"/>
          <w:lang w:eastAsia="zh-CN"/>
        </w:rPr>
        <w:t>.md</w:t>
      </w:r>
      <w:r w:rsidRPr="00A4343D">
        <w:rPr>
          <w:rFonts w:cs="Times New Roman"/>
          <w:lang w:eastAsia="zh-CN"/>
        </w:rPr>
        <w:t>》以可用内存或显存为主要分级维度，构建端、边、桌面和集群四个层级。这样可以观察系统瓶颈随硬件规模变化的过程：</w:t>
      </w:r>
    </w:p>
    <w:p w14:paraId="503826F3" w14:textId="77777777" w:rsidR="009F66F0" w:rsidRPr="00A4343D" w:rsidRDefault="00000000">
      <w:pPr>
        <w:pStyle w:val="af7"/>
        <w:rPr>
          <w:rFonts w:cs="Times New Roman"/>
          <w:lang w:eastAsia="zh-CN"/>
        </w:rPr>
      </w:pPr>
      <w:r w:rsidRPr="00A4343D">
        <w:rPr>
          <w:rFonts w:cs="Times New Roman"/>
          <w:lang w:eastAsia="zh-CN"/>
        </w:rPr>
        <w:t>表</w:t>
      </w:r>
      <w:r w:rsidRPr="00A4343D">
        <w:rPr>
          <w:rFonts w:cs="Times New Roman"/>
          <w:lang w:eastAsia="zh-CN"/>
        </w:rPr>
        <w:t>3-</w:t>
      </w:r>
      <w:r w:rsidRPr="00A4343D">
        <w:rPr>
          <w:rFonts w:cs="Times New Roman"/>
        </w:rPr>
        <w:fldChar w:fldCharType="begin"/>
      </w:r>
      <w:r w:rsidRPr="00A4343D">
        <w:rPr>
          <w:rFonts w:cs="Times New Roman"/>
          <w:lang w:eastAsia="zh-CN"/>
        </w:rPr>
        <w:instrText>SEQ Table \r 1</w:instrText>
      </w:r>
      <w:r w:rsidRPr="00A4343D">
        <w:rPr>
          <w:rFonts w:cs="Times New Roman"/>
        </w:rPr>
        <w:fldChar w:fldCharType="separate"/>
      </w:r>
      <w:r w:rsidRPr="00A4343D">
        <w:rPr>
          <w:rFonts w:cs="Times New Roman"/>
          <w:lang w:eastAsia="zh-CN"/>
        </w:rPr>
        <w:t>1</w:t>
      </w:r>
      <w:r w:rsidRPr="00A4343D">
        <w:rPr>
          <w:rFonts w:cs="Times New Roman"/>
        </w:rPr>
        <w:fldChar w:fldCharType="end"/>
      </w:r>
      <w:r w:rsidRPr="00A4343D">
        <w:rPr>
          <w:rFonts w:cs="Times New Roman"/>
          <w:lang w:eastAsia="zh-CN"/>
        </w:rPr>
        <w:t xml:space="preserve">  </w:t>
      </w:r>
      <w:r w:rsidRPr="00A4343D">
        <w:rPr>
          <w:rFonts w:cs="Times New Roman"/>
          <w:lang w:eastAsia="zh-CN"/>
        </w:rPr>
        <w:t>为什么建立四层硬件谱系</w:t>
      </w:r>
    </w:p>
    <w:tbl>
      <w:tblPr>
        <w:tblW w:w="0" w:type="auto"/>
        <w:tblBorders>
          <w:top w:val="single" w:sz="12" w:space="0" w:color="000000"/>
          <w:left w:val="nil"/>
          <w:bottom w:val="single" w:sz="12" w:space="0" w:color="000000"/>
          <w:right w:val="nil"/>
          <w:insideH w:val="nil"/>
          <w:insideV w:val="nil"/>
        </w:tblBorders>
        <w:tblLook w:val="04A0" w:firstRow="1" w:lastRow="0" w:firstColumn="1" w:lastColumn="0" w:noHBand="0" w:noVBand="1"/>
      </w:tblPr>
      <w:tblGrid>
        <w:gridCol w:w="2741"/>
        <w:gridCol w:w="2750"/>
        <w:gridCol w:w="2754"/>
      </w:tblGrid>
      <w:tr w:rsidR="009F66F0" w:rsidRPr="00A4343D" w14:paraId="140B629D" w14:textId="77777777">
        <w:trPr>
          <w:tblHeader/>
        </w:trPr>
        <w:tc>
          <w:tcPr>
            <w:tcW w:w="2771" w:type="dxa"/>
            <w:tcBorders>
              <w:bottom w:val="single" w:sz="6" w:space="0" w:color="000000"/>
            </w:tcBorders>
            <w:vAlign w:val="center"/>
          </w:tcPr>
          <w:p w14:paraId="153B2873" w14:textId="77777777" w:rsidR="009F66F0" w:rsidRPr="00A4343D" w:rsidRDefault="00000000">
            <w:pPr>
              <w:spacing w:line="276" w:lineRule="auto"/>
              <w:ind w:firstLine="0"/>
              <w:jc w:val="center"/>
              <w:rPr>
                <w:rFonts w:cs="Times New Roman"/>
              </w:rPr>
            </w:pPr>
            <w:proofErr w:type="spellStart"/>
            <w:r w:rsidRPr="00A4343D">
              <w:rPr>
                <w:rFonts w:cs="Times New Roman"/>
                <w:b/>
                <w:sz w:val="21"/>
              </w:rPr>
              <w:t>层级</w:t>
            </w:r>
            <w:proofErr w:type="spellEnd"/>
          </w:p>
        </w:tc>
        <w:tc>
          <w:tcPr>
            <w:tcW w:w="2771" w:type="dxa"/>
            <w:tcBorders>
              <w:bottom w:val="single" w:sz="6" w:space="0" w:color="000000"/>
            </w:tcBorders>
            <w:vAlign w:val="center"/>
          </w:tcPr>
          <w:p w14:paraId="198B7409" w14:textId="77777777" w:rsidR="009F66F0" w:rsidRPr="00A4343D" w:rsidRDefault="00000000">
            <w:pPr>
              <w:spacing w:line="276" w:lineRule="auto"/>
              <w:ind w:firstLine="0"/>
              <w:jc w:val="center"/>
              <w:rPr>
                <w:rFonts w:cs="Times New Roman"/>
              </w:rPr>
            </w:pPr>
            <w:r w:rsidRPr="00A4343D">
              <w:rPr>
                <w:rFonts w:cs="Times New Roman"/>
                <w:b/>
                <w:sz w:val="21"/>
              </w:rPr>
              <w:t>主要资源矛盾</w:t>
            </w:r>
          </w:p>
        </w:tc>
        <w:tc>
          <w:tcPr>
            <w:tcW w:w="2771" w:type="dxa"/>
            <w:tcBorders>
              <w:bottom w:val="single" w:sz="6" w:space="0" w:color="000000"/>
            </w:tcBorders>
            <w:vAlign w:val="center"/>
          </w:tcPr>
          <w:p w14:paraId="15EF2FD9" w14:textId="77777777" w:rsidR="009F66F0" w:rsidRPr="00A4343D" w:rsidRDefault="00000000">
            <w:pPr>
              <w:spacing w:line="276" w:lineRule="auto"/>
              <w:ind w:firstLine="0"/>
              <w:jc w:val="center"/>
              <w:rPr>
                <w:rFonts w:cs="Times New Roman"/>
              </w:rPr>
            </w:pPr>
            <w:r w:rsidRPr="00A4343D">
              <w:rPr>
                <w:rFonts w:cs="Times New Roman"/>
                <w:b/>
                <w:sz w:val="21"/>
              </w:rPr>
              <w:t>研究重点</w:t>
            </w:r>
          </w:p>
        </w:tc>
      </w:tr>
      <w:tr w:rsidR="009F66F0" w:rsidRPr="00A4343D" w14:paraId="0F9F36F4" w14:textId="77777777">
        <w:tc>
          <w:tcPr>
            <w:tcW w:w="2771" w:type="dxa"/>
            <w:vAlign w:val="center"/>
          </w:tcPr>
          <w:p w14:paraId="13D2DF27" w14:textId="77777777" w:rsidR="009F66F0" w:rsidRPr="00A4343D" w:rsidRDefault="00000000">
            <w:pPr>
              <w:spacing w:line="276" w:lineRule="auto"/>
              <w:ind w:firstLine="0"/>
              <w:jc w:val="left"/>
              <w:rPr>
                <w:rFonts w:cs="Times New Roman"/>
              </w:rPr>
            </w:pPr>
            <w:r w:rsidRPr="00A4343D">
              <w:rPr>
                <w:rFonts w:cs="Times New Roman"/>
                <w:sz w:val="21"/>
              </w:rPr>
              <w:t xml:space="preserve">T4 </w:t>
            </w:r>
            <w:r w:rsidRPr="00A4343D">
              <w:rPr>
                <w:rFonts w:cs="Times New Roman"/>
                <w:sz w:val="21"/>
              </w:rPr>
              <w:t>端级</w:t>
            </w:r>
          </w:p>
        </w:tc>
        <w:tc>
          <w:tcPr>
            <w:tcW w:w="2771" w:type="dxa"/>
            <w:vAlign w:val="center"/>
          </w:tcPr>
          <w:p w14:paraId="1BC7A4E6"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内存和功耗预算非常紧张</w:t>
            </w:r>
          </w:p>
        </w:tc>
        <w:tc>
          <w:tcPr>
            <w:tcW w:w="2771" w:type="dxa"/>
            <w:vAlign w:val="center"/>
          </w:tcPr>
          <w:p w14:paraId="550DDB34"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极</w:t>
            </w:r>
            <w:proofErr w:type="gramStart"/>
            <w:r w:rsidRPr="00A4343D">
              <w:rPr>
                <w:rFonts w:cs="Times New Roman"/>
                <w:sz w:val="21"/>
                <w:lang w:eastAsia="zh-CN"/>
              </w:rPr>
              <w:t>小资源</w:t>
            </w:r>
            <w:proofErr w:type="gramEnd"/>
            <w:r w:rsidRPr="00A4343D">
              <w:rPr>
                <w:rFonts w:cs="Times New Roman"/>
                <w:sz w:val="21"/>
                <w:lang w:eastAsia="zh-CN"/>
              </w:rPr>
              <w:t>下的实时任务保留能力</w:t>
            </w:r>
          </w:p>
        </w:tc>
      </w:tr>
      <w:tr w:rsidR="009F66F0" w:rsidRPr="00A4343D" w14:paraId="6901F43B" w14:textId="77777777">
        <w:tc>
          <w:tcPr>
            <w:tcW w:w="2771" w:type="dxa"/>
            <w:vAlign w:val="center"/>
          </w:tcPr>
          <w:p w14:paraId="6A0BF90B" w14:textId="77777777" w:rsidR="009F66F0" w:rsidRPr="00A4343D" w:rsidRDefault="00000000">
            <w:pPr>
              <w:spacing w:line="276" w:lineRule="auto"/>
              <w:ind w:firstLine="0"/>
              <w:jc w:val="left"/>
              <w:rPr>
                <w:rFonts w:cs="Times New Roman"/>
              </w:rPr>
            </w:pPr>
            <w:r w:rsidRPr="00A4343D">
              <w:rPr>
                <w:rFonts w:cs="Times New Roman"/>
                <w:sz w:val="21"/>
              </w:rPr>
              <w:t xml:space="preserve">T3 </w:t>
            </w:r>
            <w:proofErr w:type="spellStart"/>
            <w:r w:rsidRPr="00A4343D">
              <w:rPr>
                <w:rFonts w:cs="Times New Roman"/>
                <w:sz w:val="21"/>
              </w:rPr>
              <w:t>边级</w:t>
            </w:r>
            <w:proofErr w:type="spellEnd"/>
          </w:p>
        </w:tc>
        <w:tc>
          <w:tcPr>
            <w:tcW w:w="2771" w:type="dxa"/>
            <w:vAlign w:val="center"/>
          </w:tcPr>
          <w:p w14:paraId="685E02FF" w14:textId="77777777" w:rsidR="009F66F0" w:rsidRPr="00A4343D" w:rsidRDefault="00000000">
            <w:pPr>
              <w:spacing w:line="276" w:lineRule="auto"/>
              <w:ind w:firstLine="0"/>
              <w:jc w:val="left"/>
              <w:rPr>
                <w:rFonts w:cs="Times New Roman"/>
              </w:rPr>
            </w:pPr>
            <w:r w:rsidRPr="00A4343D">
              <w:rPr>
                <w:rFonts w:cs="Times New Roman"/>
                <w:sz w:val="21"/>
              </w:rPr>
              <w:t>CPU</w:t>
            </w:r>
            <w:r w:rsidRPr="00A4343D">
              <w:rPr>
                <w:rFonts w:cs="Times New Roman"/>
                <w:sz w:val="21"/>
              </w:rPr>
              <w:t>、</w:t>
            </w:r>
            <w:r w:rsidRPr="00A4343D">
              <w:rPr>
                <w:rFonts w:cs="Times New Roman"/>
                <w:sz w:val="21"/>
              </w:rPr>
              <w:t xml:space="preserve">NPU/GPU </w:t>
            </w:r>
            <w:r w:rsidRPr="00A4343D">
              <w:rPr>
                <w:rFonts w:cs="Times New Roman"/>
                <w:sz w:val="21"/>
              </w:rPr>
              <w:t>共享统一内存</w:t>
            </w:r>
          </w:p>
        </w:tc>
        <w:tc>
          <w:tcPr>
            <w:tcW w:w="2771" w:type="dxa"/>
            <w:vAlign w:val="center"/>
          </w:tcPr>
          <w:p w14:paraId="79A5CEF8"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带宽隔离、多模型竞争和功率模式</w:t>
            </w:r>
          </w:p>
        </w:tc>
      </w:tr>
      <w:tr w:rsidR="009F66F0" w:rsidRPr="00A4343D" w14:paraId="54064EBE" w14:textId="77777777">
        <w:tc>
          <w:tcPr>
            <w:tcW w:w="2771" w:type="dxa"/>
            <w:vAlign w:val="center"/>
          </w:tcPr>
          <w:p w14:paraId="0B036A42" w14:textId="77777777" w:rsidR="009F66F0" w:rsidRPr="00A4343D" w:rsidRDefault="00000000">
            <w:pPr>
              <w:spacing w:line="276" w:lineRule="auto"/>
              <w:ind w:firstLine="0"/>
              <w:jc w:val="left"/>
              <w:rPr>
                <w:rFonts w:cs="Times New Roman"/>
              </w:rPr>
            </w:pPr>
            <w:r w:rsidRPr="00A4343D">
              <w:rPr>
                <w:rFonts w:cs="Times New Roman"/>
                <w:sz w:val="21"/>
              </w:rPr>
              <w:t xml:space="preserve">T2 </w:t>
            </w:r>
            <w:proofErr w:type="spellStart"/>
            <w:r w:rsidRPr="00A4343D">
              <w:rPr>
                <w:rFonts w:cs="Times New Roman"/>
                <w:sz w:val="21"/>
              </w:rPr>
              <w:t>桌面级</w:t>
            </w:r>
            <w:proofErr w:type="spellEnd"/>
          </w:p>
        </w:tc>
        <w:tc>
          <w:tcPr>
            <w:tcW w:w="2771" w:type="dxa"/>
            <w:vAlign w:val="center"/>
          </w:tcPr>
          <w:p w14:paraId="1D100BE5"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多</w:t>
            </w:r>
            <w:r w:rsidRPr="00A4343D">
              <w:rPr>
                <w:rFonts w:cs="Times New Roman"/>
                <w:sz w:val="21"/>
                <w:lang w:eastAsia="zh-CN"/>
              </w:rPr>
              <w:t xml:space="preserve"> GPU </w:t>
            </w:r>
            <w:r w:rsidRPr="00A4343D">
              <w:rPr>
                <w:rFonts w:cs="Times New Roman"/>
                <w:sz w:val="21"/>
                <w:lang w:eastAsia="zh-CN"/>
              </w:rPr>
              <w:t>共享</w:t>
            </w:r>
            <w:r w:rsidRPr="00A4343D">
              <w:rPr>
                <w:rFonts w:cs="Times New Roman"/>
                <w:sz w:val="21"/>
                <w:lang w:eastAsia="zh-CN"/>
              </w:rPr>
              <w:t xml:space="preserve"> CPU</w:t>
            </w:r>
            <w:r w:rsidRPr="00A4343D">
              <w:rPr>
                <w:rFonts w:cs="Times New Roman"/>
                <w:sz w:val="21"/>
                <w:lang w:eastAsia="zh-CN"/>
              </w:rPr>
              <w:t>、内存与互联</w:t>
            </w:r>
          </w:p>
        </w:tc>
        <w:tc>
          <w:tcPr>
            <w:tcW w:w="2771" w:type="dxa"/>
            <w:vAlign w:val="center"/>
          </w:tcPr>
          <w:p w14:paraId="0BA50039" w14:textId="77777777" w:rsidR="009F66F0" w:rsidRPr="00A4343D" w:rsidRDefault="00000000">
            <w:pPr>
              <w:spacing w:line="276" w:lineRule="auto"/>
              <w:ind w:firstLine="0"/>
              <w:jc w:val="left"/>
              <w:rPr>
                <w:rFonts w:cs="Times New Roman"/>
              </w:rPr>
            </w:pPr>
            <w:proofErr w:type="spellStart"/>
            <w:r w:rsidRPr="00A4343D">
              <w:rPr>
                <w:rFonts w:cs="Times New Roman"/>
                <w:sz w:val="21"/>
              </w:rPr>
              <w:t>NVLink</w:t>
            </w:r>
            <w:proofErr w:type="spellEnd"/>
            <w:r w:rsidRPr="00A4343D">
              <w:rPr>
                <w:rFonts w:cs="Times New Roman"/>
                <w:sz w:val="21"/>
              </w:rPr>
              <w:t xml:space="preserve"> </w:t>
            </w:r>
            <w:proofErr w:type="spellStart"/>
            <w:r w:rsidRPr="00A4343D">
              <w:rPr>
                <w:rFonts w:cs="Times New Roman"/>
                <w:sz w:val="21"/>
              </w:rPr>
              <w:t>通信、多卡调度和并发公平性</w:t>
            </w:r>
            <w:proofErr w:type="spellEnd"/>
          </w:p>
        </w:tc>
      </w:tr>
      <w:tr w:rsidR="009F66F0" w:rsidRPr="00A4343D" w14:paraId="3AABE8B1" w14:textId="77777777">
        <w:tc>
          <w:tcPr>
            <w:tcW w:w="2771" w:type="dxa"/>
            <w:vAlign w:val="center"/>
          </w:tcPr>
          <w:p w14:paraId="1107A62B" w14:textId="77777777" w:rsidR="009F66F0" w:rsidRPr="00A4343D" w:rsidRDefault="00000000">
            <w:pPr>
              <w:spacing w:line="276" w:lineRule="auto"/>
              <w:ind w:firstLine="0"/>
              <w:jc w:val="left"/>
              <w:rPr>
                <w:rFonts w:cs="Times New Roman"/>
              </w:rPr>
            </w:pPr>
            <w:r w:rsidRPr="00A4343D">
              <w:rPr>
                <w:rFonts w:cs="Times New Roman"/>
                <w:sz w:val="21"/>
              </w:rPr>
              <w:t xml:space="preserve">T1 </w:t>
            </w:r>
            <w:r w:rsidRPr="00A4343D">
              <w:rPr>
                <w:rFonts w:cs="Times New Roman"/>
                <w:sz w:val="21"/>
              </w:rPr>
              <w:t>集群级</w:t>
            </w:r>
          </w:p>
        </w:tc>
        <w:tc>
          <w:tcPr>
            <w:tcW w:w="2771" w:type="dxa"/>
            <w:vAlign w:val="center"/>
          </w:tcPr>
          <w:p w14:paraId="6D7E7C9C"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节点内计算与节点间通信耦合</w:t>
            </w:r>
          </w:p>
        </w:tc>
        <w:tc>
          <w:tcPr>
            <w:tcW w:w="2771" w:type="dxa"/>
            <w:vAlign w:val="center"/>
          </w:tcPr>
          <w:p w14:paraId="287F6755"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 xml:space="preserve">RDMA/NCCL </w:t>
            </w:r>
            <w:proofErr w:type="gramStart"/>
            <w:r w:rsidRPr="00A4343D">
              <w:rPr>
                <w:rFonts w:cs="Times New Roman"/>
                <w:sz w:val="21"/>
                <w:lang w:eastAsia="zh-CN"/>
              </w:rPr>
              <w:t>抖动及跨节点</w:t>
            </w:r>
            <w:proofErr w:type="gramEnd"/>
            <w:r w:rsidRPr="00A4343D">
              <w:rPr>
                <w:rFonts w:cs="Times New Roman"/>
                <w:sz w:val="21"/>
                <w:lang w:eastAsia="zh-CN"/>
              </w:rPr>
              <w:t>调度</w:t>
            </w:r>
          </w:p>
        </w:tc>
      </w:tr>
    </w:tbl>
    <w:p w14:paraId="700AACB5" w14:textId="77777777" w:rsidR="009F66F0" w:rsidRPr="00A4343D" w:rsidRDefault="009F66F0">
      <w:pPr>
        <w:ind w:firstLine="0"/>
        <w:rPr>
          <w:rFonts w:cs="Times New Roman"/>
          <w:lang w:eastAsia="zh-CN"/>
        </w:rPr>
      </w:pPr>
    </w:p>
    <w:p w14:paraId="649096DC" w14:textId="77777777" w:rsidR="009F66F0" w:rsidRPr="00A4343D" w:rsidRDefault="00000000">
      <w:pPr>
        <w:rPr>
          <w:rFonts w:cs="Times New Roman"/>
          <w:lang w:eastAsia="zh-CN"/>
        </w:rPr>
      </w:pPr>
      <w:r w:rsidRPr="00A4343D">
        <w:rPr>
          <w:rFonts w:cs="Times New Roman"/>
          <w:lang w:eastAsia="zh-CN"/>
        </w:rPr>
        <w:t>当前最重要的</w:t>
      </w:r>
      <w:proofErr w:type="gramStart"/>
      <w:r w:rsidRPr="00A4343D">
        <w:rPr>
          <w:rFonts w:cs="Times New Roman"/>
          <w:lang w:eastAsia="zh-CN"/>
        </w:rPr>
        <w:t>实测锚点是</w:t>
      </w:r>
      <w:proofErr w:type="gramEnd"/>
      <w:r w:rsidRPr="00A4343D">
        <w:rPr>
          <w:rFonts w:cs="Times New Roman"/>
          <w:lang w:eastAsia="zh-CN"/>
        </w:rPr>
        <w:t>：</w:t>
      </w:r>
    </w:p>
    <w:p w14:paraId="19F8608C" w14:textId="77777777" w:rsidR="009F66F0" w:rsidRPr="00A4343D" w:rsidRDefault="00000000">
      <w:pPr>
        <w:pStyle w:val="a0"/>
        <w:ind w:left="420" w:hanging="210"/>
        <w:rPr>
          <w:rFonts w:cs="Times New Roman"/>
          <w:lang w:eastAsia="zh-CN"/>
        </w:rPr>
      </w:pPr>
      <w:r w:rsidRPr="00A4343D">
        <w:rPr>
          <w:rFonts w:cs="Times New Roman"/>
          <w:lang w:eastAsia="zh-CN"/>
        </w:rPr>
        <w:t xml:space="preserve">RK3588 16 GB </w:t>
      </w:r>
      <w:r w:rsidRPr="00A4343D">
        <w:rPr>
          <w:rFonts w:cs="Times New Roman"/>
          <w:lang w:eastAsia="zh-CN"/>
        </w:rPr>
        <w:t>作为</w:t>
      </w:r>
      <w:r w:rsidRPr="00A4343D">
        <w:rPr>
          <w:rFonts w:cs="Times New Roman"/>
          <w:lang w:eastAsia="zh-CN"/>
        </w:rPr>
        <w:t xml:space="preserve"> T3-L </w:t>
      </w:r>
      <w:r w:rsidRPr="00A4343D">
        <w:rPr>
          <w:rFonts w:cs="Times New Roman"/>
          <w:lang w:eastAsia="zh-CN"/>
        </w:rPr>
        <w:t>边级平台；</w:t>
      </w:r>
    </w:p>
    <w:p w14:paraId="689CA08A" w14:textId="77777777" w:rsidR="009F66F0" w:rsidRPr="00A4343D" w:rsidRDefault="00000000">
      <w:pPr>
        <w:pStyle w:val="a0"/>
        <w:ind w:left="420" w:hanging="210"/>
        <w:rPr>
          <w:rFonts w:cs="Times New Roman"/>
          <w:lang w:eastAsia="zh-CN"/>
        </w:rPr>
      </w:pPr>
      <w:r w:rsidRPr="00A4343D">
        <w:rPr>
          <w:rFonts w:cs="Times New Roman"/>
          <w:lang w:eastAsia="zh-CN"/>
        </w:rPr>
        <w:t>同一</w:t>
      </w:r>
      <w:r w:rsidRPr="00A4343D">
        <w:rPr>
          <w:rFonts w:cs="Times New Roman"/>
          <w:lang w:eastAsia="zh-CN"/>
        </w:rPr>
        <w:t xml:space="preserve"> RK3588 </w:t>
      </w:r>
      <w:r w:rsidRPr="00A4343D">
        <w:rPr>
          <w:rFonts w:cs="Times New Roman"/>
          <w:lang w:eastAsia="zh-CN"/>
        </w:rPr>
        <w:t>施加</w:t>
      </w:r>
      <w:r w:rsidRPr="00A4343D">
        <w:rPr>
          <w:rFonts w:cs="Times New Roman"/>
          <w:lang w:eastAsia="zh-CN"/>
        </w:rPr>
        <w:t xml:space="preserve"> 8 GB </w:t>
      </w:r>
      <w:r w:rsidRPr="00A4343D">
        <w:rPr>
          <w:rFonts w:cs="Times New Roman"/>
          <w:lang w:eastAsia="zh-CN"/>
        </w:rPr>
        <w:t>内存预算，作为</w:t>
      </w:r>
      <w:r w:rsidRPr="00A4343D">
        <w:rPr>
          <w:rFonts w:cs="Times New Roman"/>
          <w:lang w:eastAsia="zh-CN"/>
        </w:rPr>
        <w:t xml:space="preserve"> T4-H </w:t>
      </w:r>
      <w:r w:rsidRPr="00A4343D">
        <w:rPr>
          <w:rFonts w:cs="Times New Roman"/>
          <w:lang w:eastAsia="zh-CN"/>
        </w:rPr>
        <w:t>受限配置；</w:t>
      </w:r>
    </w:p>
    <w:p w14:paraId="5BC7CB7D" w14:textId="77777777" w:rsidR="009F66F0" w:rsidRPr="00A4343D" w:rsidRDefault="00000000">
      <w:pPr>
        <w:pStyle w:val="a0"/>
        <w:ind w:left="420" w:hanging="210"/>
        <w:rPr>
          <w:rFonts w:cs="Times New Roman"/>
          <w:lang w:eastAsia="zh-CN"/>
        </w:rPr>
      </w:pPr>
      <w:r w:rsidRPr="00A4343D">
        <w:rPr>
          <w:rFonts w:cs="Times New Roman"/>
          <w:lang w:eastAsia="zh-CN"/>
        </w:rPr>
        <w:t>4×V100</w:t>
      </w:r>
      <w:r w:rsidRPr="00A4343D">
        <w:rPr>
          <w:rFonts w:cs="Times New Roman"/>
          <w:lang w:eastAsia="zh-CN"/>
        </w:rPr>
        <w:t>、</w:t>
      </w:r>
      <w:r w:rsidRPr="00A4343D">
        <w:rPr>
          <w:rFonts w:cs="Times New Roman"/>
          <w:lang w:eastAsia="zh-CN"/>
        </w:rPr>
        <w:t xml:space="preserve">128 GB </w:t>
      </w:r>
      <w:r w:rsidRPr="00A4343D">
        <w:rPr>
          <w:rFonts w:cs="Times New Roman"/>
          <w:lang w:eastAsia="zh-CN"/>
        </w:rPr>
        <w:t>总显存服务器作为</w:t>
      </w:r>
      <w:r w:rsidRPr="00A4343D">
        <w:rPr>
          <w:rFonts w:cs="Times New Roman"/>
          <w:lang w:eastAsia="zh-CN"/>
        </w:rPr>
        <w:t xml:space="preserve"> T2-L </w:t>
      </w:r>
      <w:proofErr w:type="gramStart"/>
      <w:r w:rsidRPr="00A4343D">
        <w:rPr>
          <w:rFonts w:cs="Times New Roman"/>
          <w:lang w:eastAsia="zh-CN"/>
        </w:rPr>
        <w:t>桌面级</w:t>
      </w:r>
      <w:proofErr w:type="gramEnd"/>
      <w:r w:rsidRPr="00A4343D">
        <w:rPr>
          <w:rFonts w:cs="Times New Roman"/>
          <w:lang w:eastAsia="zh-CN"/>
        </w:rPr>
        <w:t>平台。</w:t>
      </w:r>
    </w:p>
    <w:p w14:paraId="1AD64FD5" w14:textId="77777777" w:rsidR="009F66F0" w:rsidRPr="00A4343D" w:rsidRDefault="00000000">
      <w:pPr>
        <w:rPr>
          <w:rFonts w:cs="Times New Roman"/>
          <w:lang w:eastAsia="zh-CN"/>
        </w:rPr>
      </w:pPr>
      <w:r w:rsidRPr="00A4343D">
        <w:rPr>
          <w:rFonts w:cs="Times New Roman"/>
          <w:lang w:eastAsia="zh-CN"/>
        </w:rPr>
        <w:t>其余档位用于后续采购、扩容或云租后的条件扩展。现有设备负责产生核心证据，扩展设备用于验证规律能否跨硬件规模成立。</w:t>
      </w:r>
    </w:p>
    <w:p w14:paraId="2AC1548E" w14:textId="77777777" w:rsidR="009F66F0" w:rsidRPr="00A4343D" w:rsidRDefault="00000000">
      <w:pPr>
        <w:rPr>
          <w:rFonts w:cs="Times New Roman"/>
          <w:lang w:eastAsia="zh-CN"/>
        </w:rPr>
      </w:pPr>
      <w:r w:rsidRPr="00A4343D">
        <w:rPr>
          <w:rFonts w:cs="Times New Roman"/>
          <w:lang w:eastAsia="zh-CN"/>
        </w:rPr>
        <w:t>需要注意，</w:t>
      </w:r>
      <w:r w:rsidRPr="00A4343D">
        <w:rPr>
          <w:rFonts w:cs="Times New Roman"/>
          <w:lang w:eastAsia="zh-CN"/>
        </w:rPr>
        <w:t xml:space="preserve">RK3588 </w:t>
      </w:r>
      <w:r w:rsidRPr="00A4343D">
        <w:rPr>
          <w:rFonts w:cs="Times New Roman"/>
          <w:lang w:eastAsia="zh-CN"/>
        </w:rPr>
        <w:t>的</w:t>
      </w:r>
      <w:r w:rsidRPr="00A4343D">
        <w:rPr>
          <w:rFonts w:cs="Times New Roman"/>
          <w:lang w:eastAsia="zh-CN"/>
        </w:rPr>
        <w:t xml:space="preserve"> 8 GB </w:t>
      </w:r>
      <w:r w:rsidRPr="00A4343D">
        <w:rPr>
          <w:rFonts w:cs="Times New Roman"/>
          <w:lang w:eastAsia="zh-CN"/>
        </w:rPr>
        <w:t>限额配置只能用于研究内存预算变化，不能等同于真实</w:t>
      </w:r>
      <w:r w:rsidRPr="00A4343D">
        <w:rPr>
          <w:rFonts w:cs="Times New Roman"/>
          <w:lang w:eastAsia="zh-CN"/>
        </w:rPr>
        <w:t xml:space="preserve"> 8 GB </w:t>
      </w:r>
      <w:r w:rsidRPr="00A4343D">
        <w:rPr>
          <w:rFonts w:cs="Times New Roman"/>
          <w:lang w:eastAsia="zh-CN"/>
        </w:rPr>
        <w:t>板卡的功耗、物理带宽或热特性。</w:t>
      </w:r>
    </w:p>
    <w:p w14:paraId="55D58B93" w14:textId="77777777" w:rsidR="009F66F0" w:rsidRPr="00A4343D" w:rsidRDefault="00000000">
      <w:pPr>
        <w:pStyle w:val="1"/>
        <w:rPr>
          <w:rFonts w:ascii="Times New Roman" w:eastAsia="宋体" w:hAnsi="Times New Roman" w:cs="Times New Roman"/>
          <w:lang w:eastAsia="zh-CN"/>
        </w:rPr>
      </w:pPr>
      <w:bookmarkStart w:id="3" w:name="_Toc240803321"/>
      <w:r w:rsidRPr="00A4343D">
        <w:rPr>
          <w:rFonts w:ascii="Times New Roman" w:eastAsia="宋体" w:hAnsi="Times New Roman" w:cs="Times New Roman"/>
          <w:lang w:eastAsia="zh-CN"/>
        </w:rPr>
        <w:t xml:space="preserve">4. </w:t>
      </w:r>
      <w:r w:rsidRPr="00A4343D">
        <w:rPr>
          <w:rFonts w:ascii="Times New Roman" w:eastAsia="宋体" w:hAnsi="Times New Roman" w:cs="Times New Roman"/>
          <w:lang w:eastAsia="zh-CN"/>
        </w:rPr>
        <w:t>为什么必须先做准入</w:t>
      </w:r>
      <w:bookmarkEnd w:id="3"/>
    </w:p>
    <w:p w14:paraId="7C5864E2" w14:textId="77777777" w:rsidR="009F66F0" w:rsidRPr="00A4343D" w:rsidRDefault="00000000">
      <w:pPr>
        <w:rPr>
          <w:rFonts w:cs="Times New Roman"/>
          <w:lang w:eastAsia="zh-CN"/>
        </w:rPr>
      </w:pPr>
      <w:r w:rsidRPr="00A4343D">
        <w:rPr>
          <w:rFonts w:cs="Times New Roman"/>
          <w:lang w:eastAsia="zh-CN"/>
        </w:rPr>
        <w:t>设备可以启动，不代表加速器、模型和混合负载已经具备可比较条件。因此实验被划分为五个连续门槛：</w:t>
      </w:r>
    </w:p>
    <w:p w14:paraId="6623342D" w14:textId="77777777" w:rsidR="009F66F0" w:rsidRPr="00A4343D" w:rsidRDefault="00000000">
      <w:pPr>
        <w:pStyle w:val="af7"/>
        <w:rPr>
          <w:rFonts w:cs="Times New Roman"/>
        </w:rPr>
      </w:pPr>
      <w:r w:rsidRPr="00A4343D">
        <w:rPr>
          <w:rFonts w:cs="Times New Roman"/>
        </w:rPr>
        <w:t>表</w:t>
      </w:r>
      <w:r w:rsidRPr="00A4343D">
        <w:rPr>
          <w:rFonts w:cs="Times New Roman"/>
        </w:rPr>
        <w:t>4-</w:t>
      </w:r>
      <w:r w:rsidRPr="00A4343D">
        <w:rPr>
          <w:rFonts w:cs="Times New Roman"/>
        </w:rPr>
        <w:fldChar w:fldCharType="begin"/>
      </w:r>
      <w:r w:rsidRPr="00A4343D">
        <w:rPr>
          <w:rFonts w:cs="Times New Roman"/>
        </w:rPr>
        <w:instrText>SEQ Table \r 1</w:instrText>
      </w:r>
      <w:r w:rsidRPr="00A4343D">
        <w:rPr>
          <w:rFonts w:cs="Times New Roman"/>
        </w:rPr>
        <w:fldChar w:fldCharType="separate"/>
      </w:r>
      <w:r w:rsidRPr="00A4343D">
        <w:rPr>
          <w:rFonts w:cs="Times New Roman"/>
        </w:rPr>
        <w:t>1</w:t>
      </w:r>
      <w:r w:rsidRPr="00A4343D">
        <w:rPr>
          <w:rFonts w:cs="Times New Roman"/>
        </w:rPr>
        <w:fldChar w:fldCharType="end"/>
      </w:r>
      <w:r w:rsidRPr="00A4343D">
        <w:rPr>
          <w:rFonts w:cs="Times New Roman"/>
        </w:rPr>
        <w:t xml:space="preserve">  </w:t>
      </w:r>
      <w:proofErr w:type="spellStart"/>
      <w:r w:rsidRPr="00A4343D">
        <w:rPr>
          <w:rFonts w:cs="Times New Roman"/>
        </w:rPr>
        <w:t>为什么必须先做准入</w:t>
      </w:r>
      <w:proofErr w:type="spellEnd"/>
    </w:p>
    <w:tbl>
      <w:tblPr>
        <w:tblW w:w="0" w:type="auto"/>
        <w:tblBorders>
          <w:top w:val="single" w:sz="12" w:space="0" w:color="000000"/>
          <w:left w:val="nil"/>
          <w:bottom w:val="single" w:sz="12" w:space="0" w:color="000000"/>
          <w:right w:val="nil"/>
          <w:insideH w:val="nil"/>
          <w:insideV w:val="nil"/>
        </w:tblBorders>
        <w:tblLook w:val="04A0" w:firstRow="1" w:lastRow="0" w:firstColumn="1" w:lastColumn="0" w:noHBand="0" w:noVBand="1"/>
      </w:tblPr>
      <w:tblGrid>
        <w:gridCol w:w="4119"/>
        <w:gridCol w:w="4126"/>
      </w:tblGrid>
      <w:tr w:rsidR="009F66F0" w:rsidRPr="00A4343D" w14:paraId="44E7FC58" w14:textId="77777777">
        <w:trPr>
          <w:tblHeader/>
        </w:trPr>
        <w:tc>
          <w:tcPr>
            <w:tcW w:w="4156" w:type="dxa"/>
            <w:tcBorders>
              <w:bottom w:val="single" w:sz="6" w:space="0" w:color="000000"/>
            </w:tcBorders>
            <w:vAlign w:val="center"/>
          </w:tcPr>
          <w:p w14:paraId="6F9588C6" w14:textId="77777777" w:rsidR="009F66F0" w:rsidRPr="00A4343D" w:rsidRDefault="00000000">
            <w:pPr>
              <w:spacing w:line="276" w:lineRule="auto"/>
              <w:ind w:firstLine="0"/>
              <w:jc w:val="center"/>
              <w:rPr>
                <w:rFonts w:cs="Times New Roman"/>
              </w:rPr>
            </w:pPr>
            <w:r w:rsidRPr="00A4343D">
              <w:rPr>
                <w:rFonts w:cs="Times New Roman"/>
                <w:b/>
                <w:sz w:val="21"/>
              </w:rPr>
              <w:t>门槛</w:t>
            </w:r>
          </w:p>
        </w:tc>
        <w:tc>
          <w:tcPr>
            <w:tcW w:w="4156" w:type="dxa"/>
            <w:tcBorders>
              <w:bottom w:val="single" w:sz="6" w:space="0" w:color="000000"/>
            </w:tcBorders>
            <w:vAlign w:val="center"/>
          </w:tcPr>
          <w:p w14:paraId="56ACF962" w14:textId="77777777" w:rsidR="009F66F0" w:rsidRPr="00A4343D" w:rsidRDefault="00000000">
            <w:pPr>
              <w:spacing w:line="276" w:lineRule="auto"/>
              <w:ind w:firstLine="0"/>
              <w:jc w:val="center"/>
              <w:rPr>
                <w:rFonts w:cs="Times New Roman"/>
              </w:rPr>
            </w:pPr>
            <w:r w:rsidRPr="00A4343D">
              <w:rPr>
                <w:rFonts w:cs="Times New Roman"/>
                <w:b/>
                <w:sz w:val="21"/>
              </w:rPr>
              <w:t>核心检查内容</w:t>
            </w:r>
          </w:p>
        </w:tc>
      </w:tr>
      <w:tr w:rsidR="009F66F0" w:rsidRPr="00A4343D" w14:paraId="1447B622" w14:textId="77777777">
        <w:tc>
          <w:tcPr>
            <w:tcW w:w="4156" w:type="dxa"/>
            <w:vAlign w:val="center"/>
          </w:tcPr>
          <w:p w14:paraId="12C88A59" w14:textId="77777777" w:rsidR="009F66F0" w:rsidRPr="00A4343D" w:rsidRDefault="00000000">
            <w:pPr>
              <w:spacing w:line="276" w:lineRule="auto"/>
              <w:ind w:firstLine="0"/>
              <w:jc w:val="left"/>
              <w:rPr>
                <w:rFonts w:cs="Times New Roman"/>
              </w:rPr>
            </w:pPr>
            <w:r w:rsidRPr="00A4343D">
              <w:rPr>
                <w:rFonts w:cs="Times New Roman"/>
                <w:sz w:val="21"/>
              </w:rPr>
              <w:t xml:space="preserve">G0 </w:t>
            </w:r>
            <w:r w:rsidRPr="00A4343D">
              <w:rPr>
                <w:rFonts w:cs="Times New Roman"/>
                <w:sz w:val="21"/>
              </w:rPr>
              <w:t>设备准入</w:t>
            </w:r>
          </w:p>
        </w:tc>
        <w:tc>
          <w:tcPr>
            <w:tcW w:w="4156" w:type="dxa"/>
            <w:vAlign w:val="center"/>
          </w:tcPr>
          <w:p w14:paraId="32702BA9"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启动、</w:t>
            </w:r>
            <w:r w:rsidRPr="00A4343D">
              <w:rPr>
                <w:rFonts w:cs="Times New Roman"/>
                <w:sz w:val="21"/>
                <w:lang w:eastAsia="zh-CN"/>
              </w:rPr>
              <w:t>SMP</w:t>
            </w:r>
            <w:r w:rsidRPr="00A4343D">
              <w:rPr>
                <w:rFonts w:cs="Times New Roman"/>
                <w:sz w:val="21"/>
                <w:lang w:eastAsia="zh-CN"/>
              </w:rPr>
              <w:t>、容量、接口和硬件拓扑</w:t>
            </w:r>
          </w:p>
        </w:tc>
      </w:tr>
      <w:tr w:rsidR="009F66F0" w:rsidRPr="00A4343D" w14:paraId="2BA6ACF5" w14:textId="77777777">
        <w:tc>
          <w:tcPr>
            <w:tcW w:w="4156" w:type="dxa"/>
            <w:vAlign w:val="center"/>
          </w:tcPr>
          <w:p w14:paraId="1E22F19F" w14:textId="77777777" w:rsidR="009F66F0" w:rsidRPr="00A4343D" w:rsidRDefault="00000000">
            <w:pPr>
              <w:spacing w:line="276" w:lineRule="auto"/>
              <w:ind w:firstLine="0"/>
              <w:jc w:val="left"/>
              <w:rPr>
                <w:rFonts w:cs="Times New Roman"/>
              </w:rPr>
            </w:pPr>
            <w:r w:rsidRPr="00A4343D">
              <w:rPr>
                <w:rFonts w:cs="Times New Roman"/>
                <w:sz w:val="21"/>
              </w:rPr>
              <w:t xml:space="preserve">G1 </w:t>
            </w:r>
            <w:proofErr w:type="spellStart"/>
            <w:r w:rsidRPr="00A4343D">
              <w:rPr>
                <w:rFonts w:cs="Times New Roman"/>
                <w:sz w:val="21"/>
              </w:rPr>
              <w:t>测量准入</w:t>
            </w:r>
            <w:proofErr w:type="spellEnd"/>
          </w:p>
        </w:tc>
        <w:tc>
          <w:tcPr>
            <w:tcW w:w="4156" w:type="dxa"/>
            <w:vAlign w:val="center"/>
          </w:tcPr>
          <w:p w14:paraId="3D9C2E3D"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单调时钟、周期任务、日志和功耗仪器</w:t>
            </w:r>
          </w:p>
        </w:tc>
      </w:tr>
      <w:tr w:rsidR="009F66F0" w:rsidRPr="00A4343D" w14:paraId="13094C8B" w14:textId="77777777">
        <w:tc>
          <w:tcPr>
            <w:tcW w:w="4156" w:type="dxa"/>
            <w:vAlign w:val="center"/>
          </w:tcPr>
          <w:p w14:paraId="344601D4" w14:textId="77777777" w:rsidR="009F66F0" w:rsidRPr="00A4343D" w:rsidRDefault="00000000">
            <w:pPr>
              <w:spacing w:line="276" w:lineRule="auto"/>
              <w:ind w:firstLine="0"/>
              <w:jc w:val="left"/>
              <w:rPr>
                <w:rFonts w:cs="Times New Roman"/>
              </w:rPr>
            </w:pPr>
            <w:r w:rsidRPr="00A4343D">
              <w:rPr>
                <w:rFonts w:cs="Times New Roman"/>
                <w:sz w:val="21"/>
              </w:rPr>
              <w:t xml:space="preserve">G2 </w:t>
            </w:r>
            <w:proofErr w:type="spellStart"/>
            <w:r w:rsidRPr="00A4343D">
              <w:rPr>
                <w:rFonts w:cs="Times New Roman"/>
                <w:sz w:val="21"/>
              </w:rPr>
              <w:t>加速器准入</w:t>
            </w:r>
            <w:proofErr w:type="spellEnd"/>
          </w:p>
        </w:tc>
        <w:tc>
          <w:tcPr>
            <w:tcW w:w="4156" w:type="dxa"/>
            <w:vAlign w:val="center"/>
          </w:tcPr>
          <w:p w14:paraId="7CC0FF26" w14:textId="77777777" w:rsidR="009F66F0" w:rsidRPr="00A4343D" w:rsidRDefault="00000000">
            <w:pPr>
              <w:spacing w:line="276" w:lineRule="auto"/>
              <w:ind w:firstLine="0"/>
              <w:jc w:val="left"/>
              <w:rPr>
                <w:rFonts w:cs="Times New Roman"/>
              </w:rPr>
            </w:pPr>
            <w:r w:rsidRPr="00A4343D">
              <w:rPr>
                <w:rFonts w:cs="Times New Roman"/>
                <w:sz w:val="21"/>
              </w:rPr>
              <w:t>CUDA</w:t>
            </w:r>
            <w:r w:rsidRPr="00A4343D">
              <w:rPr>
                <w:rFonts w:cs="Times New Roman"/>
                <w:sz w:val="21"/>
              </w:rPr>
              <w:t>、</w:t>
            </w:r>
            <w:r w:rsidRPr="00A4343D">
              <w:rPr>
                <w:rFonts w:cs="Times New Roman"/>
                <w:sz w:val="21"/>
              </w:rPr>
              <w:t>RKLLM</w:t>
            </w:r>
            <w:r w:rsidRPr="00A4343D">
              <w:rPr>
                <w:rFonts w:cs="Times New Roman"/>
                <w:sz w:val="21"/>
              </w:rPr>
              <w:t>、</w:t>
            </w:r>
            <w:r w:rsidRPr="00A4343D">
              <w:rPr>
                <w:rFonts w:cs="Times New Roman"/>
                <w:sz w:val="21"/>
              </w:rPr>
              <w:t>RKNN</w:t>
            </w:r>
            <w:r w:rsidRPr="00A4343D">
              <w:rPr>
                <w:rFonts w:cs="Times New Roman"/>
                <w:sz w:val="21"/>
              </w:rPr>
              <w:t>、驱动和基本算子</w:t>
            </w:r>
          </w:p>
        </w:tc>
      </w:tr>
      <w:tr w:rsidR="009F66F0" w:rsidRPr="00A4343D" w14:paraId="1048E183" w14:textId="77777777">
        <w:tc>
          <w:tcPr>
            <w:tcW w:w="4156" w:type="dxa"/>
            <w:vAlign w:val="center"/>
          </w:tcPr>
          <w:p w14:paraId="66CA2E29" w14:textId="77777777" w:rsidR="009F66F0" w:rsidRPr="00A4343D" w:rsidRDefault="00000000">
            <w:pPr>
              <w:spacing w:line="276" w:lineRule="auto"/>
              <w:ind w:firstLine="0"/>
              <w:jc w:val="left"/>
              <w:rPr>
                <w:rFonts w:cs="Times New Roman"/>
              </w:rPr>
            </w:pPr>
            <w:r w:rsidRPr="00A4343D">
              <w:rPr>
                <w:rFonts w:cs="Times New Roman"/>
                <w:sz w:val="21"/>
              </w:rPr>
              <w:lastRenderedPageBreak/>
              <w:t xml:space="preserve">G3 </w:t>
            </w:r>
            <w:r w:rsidRPr="00A4343D">
              <w:rPr>
                <w:rFonts w:cs="Times New Roman"/>
                <w:sz w:val="21"/>
              </w:rPr>
              <w:t>模型准入</w:t>
            </w:r>
          </w:p>
        </w:tc>
        <w:tc>
          <w:tcPr>
            <w:tcW w:w="4156" w:type="dxa"/>
            <w:vAlign w:val="center"/>
          </w:tcPr>
          <w:p w14:paraId="7559C78A"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模型转换、加载、正确推理和峰值内存</w:t>
            </w:r>
          </w:p>
        </w:tc>
      </w:tr>
      <w:tr w:rsidR="009F66F0" w:rsidRPr="00A4343D" w14:paraId="09C213B2" w14:textId="77777777">
        <w:tc>
          <w:tcPr>
            <w:tcW w:w="4156" w:type="dxa"/>
            <w:vAlign w:val="center"/>
          </w:tcPr>
          <w:p w14:paraId="5700131D" w14:textId="77777777" w:rsidR="009F66F0" w:rsidRPr="00A4343D" w:rsidRDefault="00000000">
            <w:pPr>
              <w:spacing w:line="276" w:lineRule="auto"/>
              <w:ind w:firstLine="0"/>
              <w:jc w:val="left"/>
              <w:rPr>
                <w:rFonts w:cs="Times New Roman"/>
              </w:rPr>
            </w:pPr>
            <w:r w:rsidRPr="00A4343D">
              <w:rPr>
                <w:rFonts w:cs="Times New Roman"/>
                <w:sz w:val="21"/>
              </w:rPr>
              <w:t xml:space="preserve">G4 </w:t>
            </w:r>
            <w:proofErr w:type="spellStart"/>
            <w:r w:rsidRPr="00A4343D">
              <w:rPr>
                <w:rFonts w:cs="Times New Roman"/>
                <w:sz w:val="21"/>
              </w:rPr>
              <w:t>混合负载准入</w:t>
            </w:r>
            <w:proofErr w:type="spellEnd"/>
          </w:p>
        </w:tc>
        <w:tc>
          <w:tcPr>
            <w:tcW w:w="4156" w:type="dxa"/>
            <w:vAlign w:val="center"/>
          </w:tcPr>
          <w:p w14:paraId="38EA260A"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 xml:space="preserve">RT </w:t>
            </w:r>
            <w:r w:rsidRPr="00A4343D">
              <w:rPr>
                <w:rFonts w:cs="Times New Roman"/>
                <w:sz w:val="21"/>
                <w:lang w:eastAsia="zh-CN"/>
              </w:rPr>
              <w:t>与</w:t>
            </w:r>
            <w:r w:rsidRPr="00A4343D">
              <w:rPr>
                <w:rFonts w:cs="Times New Roman"/>
                <w:sz w:val="21"/>
                <w:lang w:eastAsia="zh-CN"/>
              </w:rPr>
              <w:t xml:space="preserve"> LLM </w:t>
            </w:r>
            <w:r w:rsidRPr="00A4343D">
              <w:rPr>
                <w:rFonts w:cs="Times New Roman"/>
                <w:sz w:val="21"/>
                <w:lang w:eastAsia="zh-CN"/>
              </w:rPr>
              <w:t>同时稳定运行至少</w:t>
            </w:r>
            <w:r w:rsidRPr="00A4343D">
              <w:rPr>
                <w:rFonts w:cs="Times New Roman"/>
                <w:sz w:val="21"/>
                <w:lang w:eastAsia="zh-CN"/>
              </w:rPr>
              <w:t xml:space="preserve"> 30 </w:t>
            </w:r>
            <w:r w:rsidRPr="00A4343D">
              <w:rPr>
                <w:rFonts w:cs="Times New Roman"/>
                <w:sz w:val="21"/>
                <w:lang w:eastAsia="zh-CN"/>
              </w:rPr>
              <w:t>分钟</w:t>
            </w:r>
          </w:p>
        </w:tc>
      </w:tr>
    </w:tbl>
    <w:p w14:paraId="757A40C5" w14:textId="77777777" w:rsidR="009F66F0" w:rsidRPr="00A4343D" w:rsidRDefault="009F66F0">
      <w:pPr>
        <w:ind w:firstLine="0"/>
        <w:rPr>
          <w:rFonts w:cs="Times New Roman"/>
          <w:lang w:eastAsia="zh-CN"/>
        </w:rPr>
      </w:pPr>
    </w:p>
    <w:p w14:paraId="6E13ACBD" w14:textId="77777777" w:rsidR="009F66F0" w:rsidRPr="00A4343D" w:rsidRDefault="00000000">
      <w:pPr>
        <w:rPr>
          <w:rFonts w:cs="Times New Roman"/>
          <w:lang w:eastAsia="zh-CN"/>
        </w:rPr>
      </w:pPr>
      <w:r w:rsidRPr="00A4343D">
        <w:rPr>
          <w:rFonts w:cs="Times New Roman"/>
          <w:lang w:eastAsia="zh-CN"/>
        </w:rPr>
        <w:t>只有通过</w:t>
      </w:r>
      <w:r w:rsidRPr="00A4343D">
        <w:rPr>
          <w:rFonts w:cs="Times New Roman"/>
          <w:lang w:eastAsia="zh-CN"/>
        </w:rPr>
        <w:t xml:space="preserve"> G4 </w:t>
      </w:r>
      <w:r w:rsidRPr="00A4343D">
        <w:rPr>
          <w:rFonts w:cs="Times New Roman"/>
          <w:lang w:eastAsia="zh-CN"/>
        </w:rPr>
        <w:t>的配置才能进入正式对照实验。准入失败本身也是研究结果，应记录为</w:t>
      </w:r>
      <w:r w:rsidRPr="00A4343D">
        <w:rPr>
          <w:rFonts w:cs="Times New Roman"/>
          <w:lang w:eastAsia="zh-CN"/>
        </w:rPr>
        <w:t xml:space="preserve"> BSP</w:t>
      </w:r>
      <w:r w:rsidRPr="00A4343D">
        <w:rPr>
          <w:rFonts w:cs="Times New Roman"/>
          <w:lang w:eastAsia="zh-CN"/>
        </w:rPr>
        <w:t>、驱动、模型格式或容量限制，不能用估计值补齐。</w:t>
      </w:r>
    </w:p>
    <w:p w14:paraId="03D6D383" w14:textId="77777777" w:rsidR="009F66F0" w:rsidRPr="00A4343D" w:rsidRDefault="00000000">
      <w:pPr>
        <w:pStyle w:val="1"/>
        <w:rPr>
          <w:rFonts w:ascii="Times New Roman" w:eastAsia="宋体" w:hAnsi="Times New Roman" w:cs="Times New Roman"/>
        </w:rPr>
      </w:pPr>
      <w:bookmarkStart w:id="4" w:name="_Toc240803322"/>
      <w:r w:rsidRPr="00A4343D">
        <w:rPr>
          <w:rFonts w:ascii="Times New Roman" w:eastAsia="宋体" w:hAnsi="Times New Roman" w:cs="Times New Roman"/>
        </w:rPr>
        <w:t xml:space="preserve">5. </w:t>
      </w:r>
      <w:proofErr w:type="spellStart"/>
      <w:r w:rsidRPr="00A4343D">
        <w:rPr>
          <w:rFonts w:ascii="Times New Roman" w:eastAsia="宋体" w:hAnsi="Times New Roman" w:cs="Times New Roman"/>
        </w:rPr>
        <w:t>如何保证对照公平</w:t>
      </w:r>
      <w:bookmarkEnd w:id="4"/>
      <w:proofErr w:type="spellEnd"/>
    </w:p>
    <w:p w14:paraId="637CFE03" w14:textId="77777777" w:rsidR="009F66F0" w:rsidRPr="00A4343D" w:rsidRDefault="00000000">
      <w:pPr>
        <w:rPr>
          <w:rFonts w:cs="Times New Roman"/>
        </w:rPr>
      </w:pPr>
      <w:r w:rsidRPr="00A4343D">
        <w:rPr>
          <w:rFonts w:cs="Times New Roman"/>
        </w:rPr>
        <w:t>主对照包括普通</w:t>
      </w:r>
      <w:r w:rsidRPr="00A4343D">
        <w:rPr>
          <w:rFonts w:cs="Times New Roman"/>
        </w:rPr>
        <w:t xml:space="preserve"> Linux</w:t>
      </w:r>
      <w:r w:rsidRPr="00A4343D">
        <w:rPr>
          <w:rFonts w:cs="Times New Roman"/>
        </w:rPr>
        <w:t>、</w:t>
      </w:r>
      <w:r w:rsidRPr="00A4343D">
        <w:rPr>
          <w:rFonts w:cs="Times New Roman"/>
        </w:rPr>
        <w:t>Linux PREEMPT_RT</w:t>
      </w:r>
      <w:r w:rsidRPr="00A4343D">
        <w:rPr>
          <w:rFonts w:cs="Times New Roman"/>
        </w:rPr>
        <w:t>、</w:t>
      </w:r>
      <w:r w:rsidRPr="00A4343D">
        <w:rPr>
          <w:rFonts w:cs="Times New Roman"/>
        </w:rPr>
        <w:t xml:space="preserve">SylixOS </w:t>
      </w:r>
      <w:r w:rsidRPr="00A4343D">
        <w:rPr>
          <w:rFonts w:cs="Times New Roman"/>
        </w:rPr>
        <w:t>默认配置和</w:t>
      </w:r>
      <w:r w:rsidRPr="00A4343D">
        <w:rPr>
          <w:rFonts w:cs="Times New Roman"/>
        </w:rPr>
        <w:t xml:space="preserve"> SylixOS </w:t>
      </w:r>
      <w:r w:rsidRPr="00A4343D">
        <w:rPr>
          <w:rFonts w:cs="Times New Roman"/>
        </w:rPr>
        <w:t>优化配置。比较时需要固定：</w:t>
      </w:r>
    </w:p>
    <w:p w14:paraId="4D29A67C" w14:textId="77777777" w:rsidR="009F66F0" w:rsidRPr="00A4343D" w:rsidRDefault="00000000">
      <w:pPr>
        <w:pStyle w:val="a0"/>
        <w:ind w:left="420" w:hanging="210"/>
        <w:rPr>
          <w:rFonts w:cs="Times New Roman"/>
          <w:lang w:eastAsia="zh-CN"/>
        </w:rPr>
      </w:pPr>
      <w:r w:rsidRPr="00A4343D">
        <w:rPr>
          <w:rFonts w:cs="Times New Roman"/>
          <w:lang w:eastAsia="zh-CN"/>
        </w:rPr>
        <w:t>模型版本、量化格式、</w:t>
      </w:r>
      <w:r w:rsidRPr="00A4343D">
        <w:rPr>
          <w:rFonts w:cs="Times New Roman"/>
          <w:lang w:eastAsia="zh-CN"/>
        </w:rPr>
        <w:t>tokenizer</w:t>
      </w:r>
      <w:r w:rsidRPr="00A4343D">
        <w:rPr>
          <w:rFonts w:cs="Times New Roman"/>
          <w:lang w:eastAsia="zh-CN"/>
        </w:rPr>
        <w:t>、输入长度、输出长度和随机种子；</w:t>
      </w:r>
    </w:p>
    <w:p w14:paraId="51E4C461" w14:textId="77777777" w:rsidR="009F66F0" w:rsidRPr="00A4343D" w:rsidRDefault="00000000">
      <w:pPr>
        <w:pStyle w:val="a0"/>
        <w:ind w:left="420" w:hanging="210"/>
        <w:rPr>
          <w:rFonts w:cs="Times New Roman"/>
          <w:lang w:eastAsia="zh-CN"/>
        </w:rPr>
      </w:pPr>
      <w:r w:rsidRPr="00A4343D">
        <w:rPr>
          <w:rFonts w:cs="Times New Roman"/>
          <w:lang w:eastAsia="zh-CN"/>
        </w:rPr>
        <w:t xml:space="preserve">CPU </w:t>
      </w:r>
      <w:r w:rsidRPr="00A4343D">
        <w:rPr>
          <w:rFonts w:cs="Times New Roman"/>
          <w:lang w:eastAsia="zh-CN"/>
        </w:rPr>
        <w:t>核数量、实时优先级、内存预算、加速器数量和频率策略；</w:t>
      </w:r>
    </w:p>
    <w:p w14:paraId="504E9534" w14:textId="77777777" w:rsidR="009F66F0" w:rsidRPr="00A4343D" w:rsidRDefault="00000000">
      <w:pPr>
        <w:pStyle w:val="a0"/>
        <w:ind w:left="420" w:hanging="210"/>
        <w:rPr>
          <w:rFonts w:cs="Times New Roman"/>
          <w:lang w:eastAsia="zh-CN"/>
        </w:rPr>
      </w:pPr>
      <w:r w:rsidRPr="00A4343D">
        <w:rPr>
          <w:rFonts w:cs="Times New Roman"/>
          <w:lang w:eastAsia="zh-CN"/>
        </w:rPr>
        <w:t>推理请求到达序列、背景干扰强度、预热时间和测量窗口；</w:t>
      </w:r>
    </w:p>
    <w:p w14:paraId="71BECF2B" w14:textId="77777777" w:rsidR="009F66F0" w:rsidRPr="00A4343D" w:rsidRDefault="00000000">
      <w:pPr>
        <w:pStyle w:val="a0"/>
        <w:ind w:left="420" w:hanging="210"/>
        <w:rPr>
          <w:rFonts w:cs="Times New Roman"/>
          <w:lang w:eastAsia="zh-CN"/>
        </w:rPr>
      </w:pPr>
      <w:r w:rsidRPr="00A4343D">
        <w:rPr>
          <w:rFonts w:cs="Times New Roman"/>
          <w:lang w:eastAsia="zh-CN"/>
        </w:rPr>
        <w:t>环境温度、散热条件、驱动与框架版本。</w:t>
      </w:r>
    </w:p>
    <w:p w14:paraId="401E9850" w14:textId="77777777" w:rsidR="009F66F0" w:rsidRPr="00A4343D" w:rsidRDefault="00000000">
      <w:pPr>
        <w:rPr>
          <w:rFonts w:cs="Times New Roman"/>
          <w:lang w:eastAsia="zh-CN"/>
        </w:rPr>
      </w:pPr>
      <w:r w:rsidRPr="00A4343D">
        <w:rPr>
          <w:rFonts w:cs="Times New Roman"/>
          <w:lang w:eastAsia="zh-CN"/>
        </w:rPr>
        <w:t>如果两个系统无法使用等价推理后端，结果应表述为</w:t>
      </w:r>
      <w:r w:rsidRPr="00A4343D">
        <w:rPr>
          <w:rFonts w:cs="Times New Roman"/>
          <w:lang w:eastAsia="zh-CN"/>
        </w:rPr>
        <w:t>“</w:t>
      </w:r>
      <w:r w:rsidRPr="00A4343D">
        <w:rPr>
          <w:rFonts w:cs="Times New Roman"/>
          <w:lang w:eastAsia="zh-CN"/>
        </w:rPr>
        <w:t>完整系统方案比较</w:t>
      </w:r>
      <w:r w:rsidRPr="00A4343D">
        <w:rPr>
          <w:rFonts w:cs="Times New Roman"/>
          <w:lang w:eastAsia="zh-CN"/>
        </w:rPr>
        <w:t>”</w:t>
      </w:r>
      <w:r w:rsidRPr="00A4343D">
        <w:rPr>
          <w:rFonts w:cs="Times New Roman"/>
          <w:lang w:eastAsia="zh-CN"/>
        </w:rPr>
        <w:t>，不能只归因于操作系统调度器。</w:t>
      </w:r>
    </w:p>
    <w:p w14:paraId="70C5F9EB" w14:textId="77777777" w:rsidR="009F66F0" w:rsidRPr="00A4343D" w:rsidRDefault="00000000">
      <w:pPr>
        <w:pStyle w:val="1"/>
        <w:rPr>
          <w:rFonts w:ascii="Times New Roman" w:eastAsia="宋体" w:hAnsi="Times New Roman" w:cs="Times New Roman"/>
          <w:lang w:eastAsia="zh-CN"/>
        </w:rPr>
      </w:pPr>
      <w:bookmarkStart w:id="5" w:name="_Toc240803323"/>
      <w:r w:rsidRPr="00A4343D">
        <w:rPr>
          <w:rFonts w:ascii="Times New Roman" w:eastAsia="宋体" w:hAnsi="Times New Roman" w:cs="Times New Roman"/>
          <w:lang w:eastAsia="zh-CN"/>
        </w:rPr>
        <w:t xml:space="preserve">6. </w:t>
      </w:r>
      <w:r w:rsidRPr="00A4343D">
        <w:rPr>
          <w:rFonts w:ascii="Times New Roman" w:eastAsia="宋体" w:hAnsi="Times New Roman" w:cs="Times New Roman"/>
          <w:lang w:eastAsia="zh-CN"/>
        </w:rPr>
        <w:t>实验如何逐步展开</w:t>
      </w:r>
      <w:bookmarkEnd w:id="5"/>
    </w:p>
    <w:p w14:paraId="7611A9CC" w14:textId="77777777" w:rsidR="009F66F0" w:rsidRPr="00A4343D" w:rsidRDefault="00000000">
      <w:pPr>
        <w:rPr>
          <w:rFonts w:cs="Times New Roman"/>
          <w:lang w:eastAsia="zh-CN"/>
        </w:rPr>
      </w:pPr>
      <w:r w:rsidRPr="00A4343D">
        <w:rPr>
          <w:rFonts w:cs="Times New Roman"/>
          <w:lang w:eastAsia="zh-CN"/>
        </w:rPr>
        <w:t>实验采用从简单到复杂的顺序：</w:t>
      </w:r>
    </w:p>
    <w:p w14:paraId="1EABFA03" w14:textId="77777777" w:rsidR="009F66F0" w:rsidRPr="00A4343D" w:rsidRDefault="00000000">
      <w:pPr>
        <w:pStyle w:val="a"/>
        <w:ind w:left="420" w:hanging="210"/>
        <w:rPr>
          <w:rFonts w:cs="Times New Roman"/>
          <w:lang w:eastAsia="zh-CN"/>
        </w:rPr>
      </w:pPr>
      <w:r w:rsidRPr="00A4343D">
        <w:rPr>
          <w:rFonts w:cs="Times New Roman"/>
          <w:lang w:eastAsia="zh-CN"/>
        </w:rPr>
        <w:t xml:space="preserve">E0 </w:t>
      </w:r>
      <w:r w:rsidRPr="00A4343D">
        <w:rPr>
          <w:rFonts w:cs="Times New Roman"/>
          <w:lang w:eastAsia="zh-CN"/>
        </w:rPr>
        <w:t>确认设备、测量和空载基线。</w:t>
      </w:r>
    </w:p>
    <w:p w14:paraId="46A30527" w14:textId="77777777" w:rsidR="009F66F0" w:rsidRPr="00A4343D" w:rsidRDefault="00000000">
      <w:pPr>
        <w:pStyle w:val="a"/>
        <w:ind w:left="420" w:hanging="210"/>
        <w:rPr>
          <w:rFonts w:cs="Times New Roman"/>
          <w:lang w:eastAsia="zh-CN"/>
        </w:rPr>
      </w:pPr>
      <w:r w:rsidRPr="00A4343D">
        <w:rPr>
          <w:rFonts w:cs="Times New Roman"/>
          <w:lang w:eastAsia="zh-CN"/>
        </w:rPr>
        <w:t xml:space="preserve">E1 </w:t>
      </w:r>
      <w:r w:rsidRPr="00A4343D">
        <w:rPr>
          <w:rFonts w:cs="Times New Roman"/>
          <w:lang w:eastAsia="zh-CN"/>
        </w:rPr>
        <w:t>测量实时任务唤醒、响应、</w:t>
      </w:r>
      <w:r w:rsidRPr="00A4343D">
        <w:rPr>
          <w:rFonts w:cs="Times New Roman"/>
          <w:lang w:eastAsia="zh-CN"/>
        </w:rPr>
        <w:t xml:space="preserve">IPC </w:t>
      </w:r>
      <w:r w:rsidRPr="00A4343D">
        <w:rPr>
          <w:rFonts w:cs="Times New Roman"/>
          <w:lang w:eastAsia="zh-CN"/>
        </w:rPr>
        <w:t>和物理接口延迟。</w:t>
      </w:r>
    </w:p>
    <w:p w14:paraId="77098E9E" w14:textId="77777777" w:rsidR="009F66F0" w:rsidRPr="00A4343D" w:rsidRDefault="00000000">
      <w:pPr>
        <w:pStyle w:val="a"/>
        <w:ind w:left="420" w:hanging="210"/>
        <w:rPr>
          <w:rFonts w:cs="Times New Roman"/>
          <w:lang w:eastAsia="zh-CN"/>
        </w:rPr>
      </w:pPr>
      <w:r w:rsidRPr="00A4343D">
        <w:rPr>
          <w:rFonts w:cs="Times New Roman"/>
          <w:lang w:eastAsia="zh-CN"/>
        </w:rPr>
        <w:t xml:space="preserve">E2 </w:t>
      </w:r>
      <w:r w:rsidRPr="00A4343D">
        <w:rPr>
          <w:rFonts w:cs="Times New Roman"/>
          <w:lang w:eastAsia="zh-CN"/>
        </w:rPr>
        <w:t>单独测量模型容量、</w:t>
      </w:r>
      <w:r w:rsidRPr="00A4343D">
        <w:rPr>
          <w:rFonts w:cs="Times New Roman"/>
          <w:lang w:eastAsia="zh-CN"/>
        </w:rPr>
        <w:t>TTFT</w:t>
      </w:r>
      <w:r w:rsidRPr="00A4343D">
        <w:rPr>
          <w:rFonts w:cs="Times New Roman"/>
          <w:lang w:eastAsia="zh-CN"/>
        </w:rPr>
        <w:t>、</w:t>
      </w:r>
      <w:r w:rsidRPr="00A4343D">
        <w:rPr>
          <w:rFonts w:cs="Times New Roman"/>
          <w:lang w:eastAsia="zh-CN"/>
        </w:rPr>
        <w:t>TPOT</w:t>
      </w:r>
      <w:r w:rsidRPr="00A4343D">
        <w:rPr>
          <w:rFonts w:cs="Times New Roman"/>
          <w:lang w:eastAsia="zh-CN"/>
        </w:rPr>
        <w:t>、吞吐和能耗。</w:t>
      </w:r>
    </w:p>
    <w:p w14:paraId="44B1415A" w14:textId="77777777" w:rsidR="009F66F0" w:rsidRPr="00A4343D" w:rsidRDefault="00000000">
      <w:pPr>
        <w:pStyle w:val="a"/>
        <w:ind w:left="420" w:hanging="210"/>
        <w:rPr>
          <w:rFonts w:cs="Times New Roman"/>
          <w:lang w:eastAsia="zh-CN"/>
        </w:rPr>
      </w:pPr>
      <w:r w:rsidRPr="00A4343D">
        <w:rPr>
          <w:rFonts w:cs="Times New Roman"/>
          <w:lang w:eastAsia="zh-CN"/>
        </w:rPr>
        <w:t xml:space="preserve">E3 </w:t>
      </w:r>
      <w:r w:rsidRPr="00A4343D">
        <w:rPr>
          <w:rFonts w:cs="Times New Roman"/>
          <w:lang w:eastAsia="zh-CN"/>
        </w:rPr>
        <w:t>运行核心场景，即</w:t>
      </w:r>
      <w:r w:rsidRPr="00A4343D">
        <w:rPr>
          <w:rFonts w:cs="Times New Roman"/>
          <w:lang w:eastAsia="zh-CN"/>
        </w:rPr>
        <w:t xml:space="preserve"> 1 </w:t>
      </w:r>
      <w:proofErr w:type="spellStart"/>
      <w:r w:rsidRPr="00A4343D">
        <w:rPr>
          <w:rFonts w:cs="Times New Roman"/>
          <w:lang w:eastAsia="zh-CN"/>
        </w:rPr>
        <w:t>ms</w:t>
      </w:r>
      <w:proofErr w:type="spellEnd"/>
      <w:r w:rsidRPr="00A4343D">
        <w:rPr>
          <w:rFonts w:cs="Times New Roman"/>
          <w:lang w:eastAsia="zh-CN"/>
        </w:rPr>
        <w:t xml:space="preserve"> </w:t>
      </w:r>
      <w:r w:rsidRPr="00A4343D">
        <w:rPr>
          <w:rFonts w:cs="Times New Roman"/>
          <w:lang w:eastAsia="zh-CN"/>
        </w:rPr>
        <w:t>实时任务与</w:t>
      </w:r>
      <w:r w:rsidRPr="00A4343D">
        <w:rPr>
          <w:rFonts w:cs="Times New Roman"/>
          <w:lang w:eastAsia="zh-CN"/>
        </w:rPr>
        <w:t xml:space="preserve"> LLM </w:t>
      </w:r>
      <w:r w:rsidRPr="00A4343D">
        <w:rPr>
          <w:rFonts w:cs="Times New Roman"/>
          <w:lang w:eastAsia="zh-CN"/>
        </w:rPr>
        <w:t>推理并发。</w:t>
      </w:r>
    </w:p>
    <w:p w14:paraId="5F250092" w14:textId="77777777" w:rsidR="009F66F0" w:rsidRPr="00A4343D" w:rsidRDefault="00000000">
      <w:pPr>
        <w:pStyle w:val="a"/>
        <w:ind w:left="420" w:hanging="210"/>
        <w:rPr>
          <w:rFonts w:cs="Times New Roman"/>
        </w:rPr>
      </w:pPr>
      <w:r w:rsidRPr="00A4343D">
        <w:rPr>
          <w:rFonts w:cs="Times New Roman"/>
        </w:rPr>
        <w:t xml:space="preserve">E4 </w:t>
      </w:r>
      <w:proofErr w:type="spellStart"/>
      <w:r w:rsidRPr="00A4343D">
        <w:rPr>
          <w:rFonts w:cs="Times New Roman"/>
        </w:rPr>
        <w:t>比较</w:t>
      </w:r>
      <w:proofErr w:type="spellEnd"/>
      <w:r w:rsidRPr="00A4343D">
        <w:rPr>
          <w:rFonts w:cs="Times New Roman"/>
        </w:rPr>
        <w:t xml:space="preserve"> RK3588 </w:t>
      </w:r>
      <w:r w:rsidRPr="00A4343D">
        <w:rPr>
          <w:rFonts w:cs="Times New Roman"/>
        </w:rPr>
        <w:t>的</w:t>
      </w:r>
      <w:r w:rsidRPr="00A4343D">
        <w:rPr>
          <w:rFonts w:cs="Times New Roman"/>
        </w:rPr>
        <w:t xml:space="preserve"> 16 GB </w:t>
      </w:r>
      <w:r w:rsidRPr="00A4343D">
        <w:rPr>
          <w:rFonts w:cs="Times New Roman"/>
        </w:rPr>
        <w:t>与</w:t>
      </w:r>
      <w:r w:rsidRPr="00A4343D">
        <w:rPr>
          <w:rFonts w:cs="Times New Roman"/>
        </w:rPr>
        <w:t xml:space="preserve"> 8 GB </w:t>
      </w:r>
      <w:r w:rsidRPr="00A4343D">
        <w:rPr>
          <w:rFonts w:cs="Times New Roman"/>
        </w:rPr>
        <w:t>预算配置。</w:t>
      </w:r>
    </w:p>
    <w:p w14:paraId="2993C9F1" w14:textId="77777777" w:rsidR="009F66F0" w:rsidRPr="00A4343D" w:rsidRDefault="00000000">
      <w:pPr>
        <w:pStyle w:val="a"/>
        <w:ind w:left="420" w:hanging="210"/>
        <w:rPr>
          <w:rFonts w:cs="Times New Roman"/>
          <w:lang w:eastAsia="zh-CN"/>
        </w:rPr>
      </w:pPr>
      <w:r w:rsidRPr="00A4343D">
        <w:rPr>
          <w:rFonts w:cs="Times New Roman"/>
          <w:lang w:eastAsia="zh-CN"/>
        </w:rPr>
        <w:t xml:space="preserve">E5 </w:t>
      </w:r>
      <w:r w:rsidRPr="00A4343D">
        <w:rPr>
          <w:rFonts w:cs="Times New Roman"/>
          <w:lang w:eastAsia="zh-CN"/>
        </w:rPr>
        <w:t>比较</w:t>
      </w:r>
      <w:r w:rsidRPr="00A4343D">
        <w:rPr>
          <w:rFonts w:cs="Times New Roman"/>
          <w:lang w:eastAsia="zh-CN"/>
        </w:rPr>
        <w:t xml:space="preserve"> V100 </w:t>
      </w:r>
      <w:r w:rsidRPr="00A4343D">
        <w:rPr>
          <w:rFonts w:cs="Times New Roman"/>
          <w:lang w:eastAsia="zh-CN"/>
        </w:rPr>
        <w:t>的</w:t>
      </w:r>
      <w:r w:rsidRPr="00A4343D">
        <w:rPr>
          <w:rFonts w:cs="Times New Roman"/>
          <w:lang w:eastAsia="zh-CN"/>
        </w:rPr>
        <w:t xml:space="preserve"> 1</w:t>
      </w:r>
      <w:r w:rsidRPr="00A4343D">
        <w:rPr>
          <w:rFonts w:cs="Times New Roman"/>
          <w:lang w:eastAsia="zh-CN"/>
        </w:rPr>
        <w:t>、</w:t>
      </w:r>
      <w:r w:rsidRPr="00A4343D">
        <w:rPr>
          <w:rFonts w:cs="Times New Roman"/>
          <w:lang w:eastAsia="zh-CN"/>
        </w:rPr>
        <w:t>2</w:t>
      </w:r>
      <w:r w:rsidRPr="00A4343D">
        <w:rPr>
          <w:rFonts w:cs="Times New Roman"/>
          <w:lang w:eastAsia="zh-CN"/>
        </w:rPr>
        <w:t>、</w:t>
      </w:r>
      <w:r w:rsidRPr="00A4343D">
        <w:rPr>
          <w:rFonts w:cs="Times New Roman"/>
          <w:lang w:eastAsia="zh-CN"/>
        </w:rPr>
        <w:t xml:space="preserve">4 </w:t>
      </w:r>
      <w:proofErr w:type="gramStart"/>
      <w:r w:rsidRPr="00A4343D">
        <w:rPr>
          <w:rFonts w:cs="Times New Roman"/>
          <w:lang w:eastAsia="zh-CN"/>
        </w:rPr>
        <w:t>卡运行</w:t>
      </w:r>
      <w:proofErr w:type="gramEnd"/>
      <w:r w:rsidRPr="00A4343D">
        <w:rPr>
          <w:rFonts w:cs="Times New Roman"/>
          <w:lang w:eastAsia="zh-CN"/>
        </w:rPr>
        <w:t>状态及公平性。</w:t>
      </w:r>
    </w:p>
    <w:p w14:paraId="25B6E16B" w14:textId="77777777" w:rsidR="009F66F0" w:rsidRPr="00A4343D" w:rsidRDefault="00000000">
      <w:pPr>
        <w:pStyle w:val="a"/>
        <w:ind w:left="420" w:hanging="210"/>
        <w:rPr>
          <w:rFonts w:cs="Times New Roman"/>
          <w:lang w:eastAsia="zh-CN"/>
        </w:rPr>
      </w:pPr>
      <w:r w:rsidRPr="00A4343D">
        <w:rPr>
          <w:rFonts w:cs="Times New Roman"/>
          <w:lang w:eastAsia="zh-CN"/>
        </w:rPr>
        <w:t xml:space="preserve">E6 </w:t>
      </w:r>
      <w:r w:rsidRPr="00A4343D">
        <w:rPr>
          <w:rFonts w:cs="Times New Roman"/>
          <w:lang w:eastAsia="zh-CN"/>
        </w:rPr>
        <w:t>分析温度、频率、功耗与性能耦合。</w:t>
      </w:r>
    </w:p>
    <w:p w14:paraId="73F2888E" w14:textId="77777777" w:rsidR="009F66F0" w:rsidRPr="00A4343D" w:rsidRDefault="00000000">
      <w:pPr>
        <w:pStyle w:val="a"/>
        <w:ind w:left="420" w:hanging="210"/>
        <w:rPr>
          <w:rFonts w:cs="Times New Roman"/>
          <w:lang w:eastAsia="zh-CN"/>
        </w:rPr>
      </w:pPr>
      <w:r w:rsidRPr="00A4343D">
        <w:rPr>
          <w:rFonts w:cs="Times New Roman"/>
          <w:lang w:eastAsia="zh-CN"/>
        </w:rPr>
        <w:t xml:space="preserve">E7 </w:t>
      </w:r>
      <w:r w:rsidRPr="00A4343D">
        <w:rPr>
          <w:rFonts w:cs="Times New Roman"/>
          <w:lang w:eastAsia="zh-CN"/>
        </w:rPr>
        <w:t>逐项移除核隔离、</w:t>
      </w:r>
      <w:r w:rsidRPr="00A4343D">
        <w:rPr>
          <w:rFonts w:cs="Times New Roman"/>
          <w:lang w:eastAsia="zh-CN"/>
        </w:rPr>
        <w:t xml:space="preserve">IRQ </w:t>
      </w:r>
      <w:r w:rsidRPr="00A4343D">
        <w:rPr>
          <w:rFonts w:cs="Times New Roman"/>
          <w:lang w:eastAsia="zh-CN"/>
        </w:rPr>
        <w:t>亲和、内存预分配、准入控制等机制，确认收益来源。</w:t>
      </w:r>
    </w:p>
    <w:p w14:paraId="3A6DA2C0" w14:textId="77777777" w:rsidR="009F66F0" w:rsidRPr="00A4343D" w:rsidRDefault="00000000">
      <w:pPr>
        <w:pStyle w:val="a"/>
        <w:ind w:left="420" w:hanging="210"/>
        <w:rPr>
          <w:rFonts w:cs="Times New Roman"/>
          <w:lang w:eastAsia="zh-CN"/>
        </w:rPr>
      </w:pPr>
      <w:r w:rsidRPr="00A4343D">
        <w:rPr>
          <w:rFonts w:cs="Times New Roman"/>
          <w:lang w:eastAsia="zh-CN"/>
        </w:rPr>
        <w:t xml:space="preserve">E8 </w:t>
      </w:r>
      <w:r w:rsidRPr="00A4343D">
        <w:rPr>
          <w:rFonts w:cs="Times New Roman"/>
          <w:lang w:eastAsia="zh-CN"/>
        </w:rPr>
        <w:t>对最终候选配置进行</w:t>
      </w:r>
      <w:r w:rsidRPr="00A4343D">
        <w:rPr>
          <w:rFonts w:cs="Times New Roman"/>
          <w:lang w:eastAsia="zh-CN"/>
        </w:rPr>
        <w:t xml:space="preserve"> 24 </w:t>
      </w:r>
      <w:proofErr w:type="gramStart"/>
      <w:r w:rsidRPr="00A4343D">
        <w:rPr>
          <w:rFonts w:cs="Times New Roman"/>
          <w:lang w:eastAsia="zh-CN"/>
        </w:rPr>
        <w:t>小时长稳与</w:t>
      </w:r>
      <w:proofErr w:type="gramEnd"/>
      <w:r w:rsidRPr="00A4343D">
        <w:rPr>
          <w:rFonts w:cs="Times New Roman"/>
          <w:lang w:eastAsia="zh-CN"/>
        </w:rPr>
        <w:t>恢复测试。</w:t>
      </w:r>
    </w:p>
    <w:p w14:paraId="1B0980A3" w14:textId="77777777" w:rsidR="009F66F0" w:rsidRPr="00A4343D" w:rsidRDefault="00000000">
      <w:pPr>
        <w:rPr>
          <w:rFonts w:cs="Times New Roman"/>
          <w:lang w:eastAsia="zh-CN"/>
        </w:rPr>
      </w:pPr>
      <w:r w:rsidRPr="00A4343D">
        <w:rPr>
          <w:rFonts w:cs="Times New Roman"/>
          <w:lang w:eastAsia="zh-CN"/>
        </w:rPr>
        <w:lastRenderedPageBreak/>
        <w:t>背景负载从仅实时任务、仅推理逐步增加到</w:t>
      </w:r>
      <w:r w:rsidRPr="00A4343D">
        <w:rPr>
          <w:rFonts w:cs="Times New Roman"/>
          <w:lang w:eastAsia="zh-CN"/>
        </w:rPr>
        <w:t xml:space="preserve"> RT+LLM</w:t>
      </w:r>
      <w:r w:rsidRPr="00A4343D">
        <w:rPr>
          <w:rFonts w:cs="Times New Roman"/>
          <w:lang w:eastAsia="zh-CN"/>
        </w:rPr>
        <w:t>、</w:t>
      </w:r>
      <w:r w:rsidRPr="00A4343D">
        <w:rPr>
          <w:rFonts w:cs="Times New Roman"/>
          <w:lang w:eastAsia="zh-CN"/>
        </w:rPr>
        <w:t>CPU/</w:t>
      </w:r>
      <w:r w:rsidRPr="00A4343D">
        <w:rPr>
          <w:rFonts w:cs="Times New Roman"/>
          <w:lang w:eastAsia="zh-CN"/>
        </w:rPr>
        <w:t>内存</w:t>
      </w:r>
      <w:r w:rsidRPr="00A4343D">
        <w:rPr>
          <w:rFonts w:cs="Times New Roman"/>
          <w:lang w:eastAsia="zh-CN"/>
        </w:rPr>
        <w:t xml:space="preserve">/I/O </w:t>
      </w:r>
      <w:r w:rsidRPr="00A4343D">
        <w:rPr>
          <w:rFonts w:cs="Times New Roman"/>
          <w:lang w:eastAsia="zh-CN"/>
        </w:rPr>
        <w:t>干扰以及突发过载。这样可以确定系统在哪一个压力区间开始出现排队、降频或截止期违约。</w:t>
      </w:r>
    </w:p>
    <w:p w14:paraId="56989B5F" w14:textId="77777777" w:rsidR="009F66F0" w:rsidRPr="00A4343D" w:rsidRDefault="00000000">
      <w:pPr>
        <w:pStyle w:val="1"/>
        <w:rPr>
          <w:rFonts w:ascii="Times New Roman" w:eastAsia="宋体" w:hAnsi="Times New Roman" w:cs="Times New Roman"/>
          <w:lang w:eastAsia="zh-CN"/>
        </w:rPr>
      </w:pPr>
      <w:bookmarkStart w:id="6" w:name="_Toc240803324"/>
      <w:r w:rsidRPr="00A4343D">
        <w:rPr>
          <w:rFonts w:ascii="Times New Roman" w:eastAsia="宋体" w:hAnsi="Times New Roman" w:cs="Times New Roman"/>
          <w:lang w:eastAsia="zh-CN"/>
        </w:rPr>
        <w:t xml:space="preserve">7. </w:t>
      </w:r>
      <w:r w:rsidRPr="00A4343D">
        <w:rPr>
          <w:rFonts w:ascii="Times New Roman" w:eastAsia="宋体" w:hAnsi="Times New Roman" w:cs="Times New Roman"/>
          <w:lang w:eastAsia="zh-CN"/>
        </w:rPr>
        <w:t>哪些指标构成核心证据</w:t>
      </w:r>
      <w:bookmarkEnd w:id="6"/>
    </w:p>
    <w:p w14:paraId="378D6128" w14:textId="77777777" w:rsidR="009F66F0" w:rsidRPr="00A4343D" w:rsidRDefault="00000000">
      <w:pPr>
        <w:rPr>
          <w:rFonts w:cs="Times New Roman"/>
          <w:lang w:eastAsia="zh-CN"/>
        </w:rPr>
      </w:pPr>
      <w:r w:rsidRPr="00A4343D">
        <w:rPr>
          <w:rFonts w:cs="Times New Roman"/>
          <w:lang w:eastAsia="zh-CN"/>
        </w:rPr>
        <w:t>实时性证据包括</w:t>
      </w:r>
      <w:r w:rsidRPr="00A4343D">
        <w:rPr>
          <w:rFonts w:cs="Times New Roman"/>
          <w:lang w:eastAsia="zh-CN"/>
        </w:rPr>
        <w:t xml:space="preserve"> P50</w:t>
      </w:r>
      <w:r w:rsidRPr="00A4343D">
        <w:rPr>
          <w:rFonts w:cs="Times New Roman"/>
          <w:lang w:eastAsia="zh-CN"/>
        </w:rPr>
        <w:t>、</w:t>
      </w:r>
      <w:r w:rsidRPr="00A4343D">
        <w:rPr>
          <w:rFonts w:cs="Times New Roman"/>
          <w:lang w:eastAsia="zh-CN"/>
        </w:rPr>
        <w:t>P95</w:t>
      </w:r>
      <w:r w:rsidRPr="00A4343D">
        <w:rPr>
          <w:rFonts w:cs="Times New Roman"/>
          <w:lang w:eastAsia="zh-CN"/>
        </w:rPr>
        <w:t>、</w:t>
      </w:r>
      <w:r w:rsidRPr="00A4343D">
        <w:rPr>
          <w:rFonts w:cs="Times New Roman"/>
          <w:lang w:eastAsia="zh-CN"/>
        </w:rPr>
        <w:t>P99</w:t>
      </w:r>
      <w:r w:rsidRPr="00A4343D">
        <w:rPr>
          <w:rFonts w:cs="Times New Roman"/>
          <w:lang w:eastAsia="zh-CN"/>
        </w:rPr>
        <w:t>、</w:t>
      </w:r>
      <w:r w:rsidRPr="00A4343D">
        <w:rPr>
          <w:rFonts w:cs="Times New Roman"/>
          <w:lang w:eastAsia="zh-CN"/>
        </w:rPr>
        <w:t>P99.9</w:t>
      </w:r>
      <w:r w:rsidRPr="00A4343D">
        <w:rPr>
          <w:rFonts w:cs="Times New Roman"/>
          <w:lang w:eastAsia="zh-CN"/>
        </w:rPr>
        <w:t>、观测最大响应时间和截止期违约率。论文中的</w:t>
      </w:r>
      <w:r w:rsidRPr="00A4343D">
        <w:rPr>
          <w:rFonts w:cs="Times New Roman"/>
          <w:lang w:eastAsia="zh-CN"/>
        </w:rPr>
        <w:t>“</w:t>
      </w:r>
      <w:r w:rsidRPr="00A4343D">
        <w:rPr>
          <w:rFonts w:cs="Times New Roman"/>
          <w:lang w:eastAsia="zh-CN"/>
        </w:rPr>
        <w:t>实时保号</w:t>
      </w:r>
      <w:r w:rsidRPr="00A4343D">
        <w:rPr>
          <w:rFonts w:cs="Times New Roman"/>
          <w:lang w:eastAsia="zh-CN"/>
        </w:rPr>
        <w:t>”</w:t>
      </w:r>
      <w:r w:rsidRPr="00A4343D">
        <w:rPr>
          <w:rFonts w:cs="Times New Roman"/>
          <w:lang w:eastAsia="zh-CN"/>
        </w:rPr>
        <w:t>必须建立在截止期违约统计和完整样本量上，不能只比较平均延迟。</w:t>
      </w:r>
    </w:p>
    <w:p w14:paraId="45D5069C" w14:textId="77777777" w:rsidR="009F66F0" w:rsidRPr="00A4343D" w:rsidRDefault="00000000">
      <w:pPr>
        <w:rPr>
          <w:rFonts w:cs="Times New Roman"/>
          <w:lang w:eastAsia="zh-CN"/>
        </w:rPr>
      </w:pPr>
      <w:r w:rsidRPr="00A4343D">
        <w:rPr>
          <w:rFonts w:cs="Times New Roman"/>
          <w:lang w:eastAsia="zh-CN"/>
        </w:rPr>
        <w:t>推理服务证据包括</w:t>
      </w:r>
      <w:r w:rsidRPr="00A4343D">
        <w:rPr>
          <w:rFonts w:cs="Times New Roman"/>
          <w:lang w:eastAsia="zh-CN"/>
        </w:rPr>
        <w:t xml:space="preserve"> TTFT</w:t>
      </w:r>
      <w:r w:rsidRPr="00A4343D">
        <w:rPr>
          <w:rFonts w:cs="Times New Roman"/>
          <w:lang w:eastAsia="zh-CN"/>
        </w:rPr>
        <w:t>、</w:t>
      </w:r>
      <w:r w:rsidRPr="00A4343D">
        <w:rPr>
          <w:rFonts w:cs="Times New Roman"/>
          <w:lang w:eastAsia="zh-CN"/>
        </w:rPr>
        <w:t>TPOT</w:t>
      </w:r>
      <w:r w:rsidRPr="00A4343D">
        <w:rPr>
          <w:rFonts w:cs="Times New Roman"/>
          <w:lang w:eastAsia="zh-CN"/>
        </w:rPr>
        <w:t>、成功请求吞吐、有效吞吐、成功率、</w:t>
      </w:r>
      <w:proofErr w:type="gramStart"/>
      <w:r w:rsidRPr="00A4343D">
        <w:rPr>
          <w:rFonts w:cs="Times New Roman"/>
          <w:lang w:eastAsia="zh-CN"/>
        </w:rPr>
        <w:t>超时率</w:t>
      </w:r>
      <w:proofErr w:type="gramEnd"/>
      <w:r w:rsidRPr="00A4343D">
        <w:rPr>
          <w:rFonts w:cs="Times New Roman"/>
          <w:lang w:eastAsia="zh-CN"/>
        </w:rPr>
        <w:t>和拒绝率。有效吞吐只统计满足预先冻结服务约束的请求，防止通过拒绝请求或牺牲实时任务获得虚假吞吐优势。</w:t>
      </w:r>
    </w:p>
    <w:p w14:paraId="186B68AA" w14:textId="77777777" w:rsidR="009F66F0" w:rsidRPr="00A4343D" w:rsidRDefault="00000000">
      <w:pPr>
        <w:rPr>
          <w:rFonts w:cs="Times New Roman"/>
          <w:lang w:eastAsia="zh-CN"/>
        </w:rPr>
      </w:pPr>
      <w:r w:rsidRPr="00A4343D">
        <w:rPr>
          <w:rFonts w:cs="Times New Roman"/>
          <w:lang w:eastAsia="zh-CN"/>
        </w:rPr>
        <w:t>功耗证据使用整机输入端功率测量，计算</w:t>
      </w:r>
      <w:r w:rsidRPr="00A4343D">
        <w:rPr>
          <w:rFonts w:cs="Times New Roman"/>
          <w:lang w:eastAsia="zh-CN"/>
        </w:rPr>
        <w:t xml:space="preserve"> J/token </w:t>
      </w:r>
      <w:r w:rsidRPr="00A4343D">
        <w:rPr>
          <w:rFonts w:cs="Times New Roman"/>
          <w:lang w:eastAsia="zh-CN"/>
        </w:rPr>
        <w:t>和</w:t>
      </w:r>
      <w:r w:rsidRPr="00A4343D">
        <w:rPr>
          <w:rFonts w:cs="Times New Roman"/>
          <w:lang w:eastAsia="zh-CN"/>
        </w:rPr>
        <w:t xml:space="preserve"> tokens/J</w:t>
      </w:r>
      <w:r w:rsidRPr="00A4343D">
        <w:rPr>
          <w:rFonts w:cs="Times New Roman"/>
          <w:lang w:eastAsia="zh-CN"/>
        </w:rPr>
        <w:t>，并同时记录温度、实际频率和降频时间。</w:t>
      </w:r>
      <w:r w:rsidRPr="00A4343D">
        <w:rPr>
          <w:rFonts w:cs="Times New Roman"/>
          <w:lang w:eastAsia="zh-CN"/>
        </w:rPr>
        <w:t xml:space="preserve">GPU/NPU </w:t>
      </w:r>
      <w:r w:rsidRPr="00A4343D">
        <w:rPr>
          <w:rFonts w:cs="Times New Roman"/>
          <w:lang w:eastAsia="zh-CN"/>
        </w:rPr>
        <w:t>软件遥测可以用于解释能耗来源，但不能代替整机功率计。</w:t>
      </w:r>
    </w:p>
    <w:p w14:paraId="6B9AFB00" w14:textId="77777777" w:rsidR="009F66F0" w:rsidRPr="00A4343D" w:rsidRDefault="00000000">
      <w:pPr>
        <w:rPr>
          <w:rFonts w:cs="Times New Roman"/>
          <w:lang w:eastAsia="zh-CN"/>
        </w:rPr>
      </w:pPr>
      <w:r w:rsidRPr="00A4343D">
        <w:rPr>
          <w:rFonts w:cs="Times New Roman"/>
          <w:lang w:eastAsia="zh-CN"/>
        </w:rPr>
        <w:t>多卡和多节点实验还需要报告强扩展效率、弱扩展吞吐、通信尾延迟和多租户公平性。</w:t>
      </w:r>
    </w:p>
    <w:p w14:paraId="339C2683" w14:textId="77777777" w:rsidR="009F66F0" w:rsidRPr="00A4343D" w:rsidRDefault="00000000">
      <w:pPr>
        <w:pStyle w:val="1"/>
        <w:rPr>
          <w:rFonts w:ascii="Times New Roman" w:eastAsia="宋体" w:hAnsi="Times New Roman" w:cs="Times New Roman"/>
          <w:lang w:eastAsia="zh-CN"/>
        </w:rPr>
      </w:pPr>
      <w:bookmarkStart w:id="7" w:name="_Toc240803325"/>
      <w:r w:rsidRPr="00A4343D">
        <w:rPr>
          <w:rFonts w:ascii="Times New Roman" w:eastAsia="宋体" w:hAnsi="Times New Roman" w:cs="Times New Roman"/>
          <w:lang w:eastAsia="zh-CN"/>
        </w:rPr>
        <w:t xml:space="preserve">8. </w:t>
      </w:r>
      <w:r w:rsidRPr="00A4343D">
        <w:rPr>
          <w:rFonts w:ascii="Times New Roman" w:eastAsia="宋体" w:hAnsi="Times New Roman" w:cs="Times New Roman"/>
          <w:lang w:eastAsia="zh-CN"/>
        </w:rPr>
        <w:t>数据如何转化为论文贡献</w:t>
      </w:r>
      <w:bookmarkEnd w:id="7"/>
    </w:p>
    <w:p w14:paraId="087E3EA5" w14:textId="77777777" w:rsidR="009F66F0" w:rsidRPr="00A4343D" w:rsidRDefault="00000000">
      <w:pPr>
        <w:rPr>
          <w:rFonts w:cs="Times New Roman"/>
          <w:lang w:eastAsia="zh-CN"/>
        </w:rPr>
      </w:pPr>
      <w:r w:rsidRPr="00A4343D">
        <w:rPr>
          <w:rFonts w:cs="Times New Roman"/>
          <w:lang w:eastAsia="zh-CN"/>
        </w:rPr>
        <w:t>实验数据最终对应三项贡献：</w:t>
      </w:r>
    </w:p>
    <w:p w14:paraId="6E35E541" w14:textId="77777777" w:rsidR="009F66F0" w:rsidRPr="00A4343D" w:rsidRDefault="00000000">
      <w:pPr>
        <w:pStyle w:val="af7"/>
        <w:rPr>
          <w:rFonts w:cs="Times New Roman"/>
          <w:lang w:eastAsia="zh-CN"/>
        </w:rPr>
      </w:pPr>
      <w:r w:rsidRPr="00A4343D">
        <w:rPr>
          <w:rFonts w:cs="Times New Roman"/>
          <w:lang w:eastAsia="zh-CN"/>
        </w:rPr>
        <w:t>表</w:t>
      </w:r>
      <w:r w:rsidRPr="00A4343D">
        <w:rPr>
          <w:rFonts w:cs="Times New Roman"/>
          <w:lang w:eastAsia="zh-CN"/>
        </w:rPr>
        <w:t>8-</w:t>
      </w:r>
      <w:r w:rsidRPr="00A4343D">
        <w:rPr>
          <w:rFonts w:cs="Times New Roman"/>
        </w:rPr>
        <w:fldChar w:fldCharType="begin"/>
      </w:r>
      <w:r w:rsidRPr="00A4343D">
        <w:rPr>
          <w:rFonts w:cs="Times New Roman"/>
          <w:lang w:eastAsia="zh-CN"/>
        </w:rPr>
        <w:instrText>SEQ Table \r 1</w:instrText>
      </w:r>
      <w:r w:rsidRPr="00A4343D">
        <w:rPr>
          <w:rFonts w:cs="Times New Roman"/>
        </w:rPr>
        <w:fldChar w:fldCharType="separate"/>
      </w:r>
      <w:r w:rsidRPr="00A4343D">
        <w:rPr>
          <w:rFonts w:cs="Times New Roman"/>
          <w:lang w:eastAsia="zh-CN"/>
        </w:rPr>
        <w:t>1</w:t>
      </w:r>
      <w:r w:rsidRPr="00A4343D">
        <w:rPr>
          <w:rFonts w:cs="Times New Roman"/>
        </w:rPr>
        <w:fldChar w:fldCharType="end"/>
      </w:r>
      <w:r w:rsidRPr="00A4343D">
        <w:rPr>
          <w:rFonts w:cs="Times New Roman"/>
          <w:lang w:eastAsia="zh-CN"/>
        </w:rPr>
        <w:t xml:space="preserve">  </w:t>
      </w:r>
      <w:r w:rsidRPr="00A4343D">
        <w:rPr>
          <w:rFonts w:cs="Times New Roman"/>
          <w:lang w:eastAsia="zh-CN"/>
        </w:rPr>
        <w:t>数据如何转化为论文贡献</w:t>
      </w:r>
    </w:p>
    <w:tbl>
      <w:tblPr>
        <w:tblW w:w="0" w:type="auto"/>
        <w:tblBorders>
          <w:top w:val="single" w:sz="12" w:space="0" w:color="000000"/>
          <w:left w:val="nil"/>
          <w:bottom w:val="single" w:sz="12" w:space="0" w:color="000000"/>
          <w:right w:val="nil"/>
          <w:insideH w:val="nil"/>
          <w:insideV w:val="nil"/>
        </w:tblBorders>
        <w:tblLook w:val="04A0" w:firstRow="1" w:lastRow="0" w:firstColumn="1" w:lastColumn="0" w:noHBand="0" w:noVBand="1"/>
      </w:tblPr>
      <w:tblGrid>
        <w:gridCol w:w="2746"/>
        <w:gridCol w:w="2752"/>
        <w:gridCol w:w="2747"/>
      </w:tblGrid>
      <w:tr w:rsidR="009F66F0" w:rsidRPr="00A4343D" w14:paraId="03B77F35" w14:textId="77777777">
        <w:trPr>
          <w:tblHeader/>
        </w:trPr>
        <w:tc>
          <w:tcPr>
            <w:tcW w:w="2771" w:type="dxa"/>
            <w:tcBorders>
              <w:bottom w:val="single" w:sz="6" w:space="0" w:color="000000"/>
            </w:tcBorders>
            <w:vAlign w:val="center"/>
          </w:tcPr>
          <w:p w14:paraId="24A8D9FD" w14:textId="77777777" w:rsidR="009F66F0" w:rsidRPr="00A4343D" w:rsidRDefault="00000000">
            <w:pPr>
              <w:spacing w:line="276" w:lineRule="auto"/>
              <w:ind w:firstLine="0"/>
              <w:jc w:val="center"/>
              <w:rPr>
                <w:rFonts w:cs="Times New Roman"/>
              </w:rPr>
            </w:pPr>
            <w:proofErr w:type="spellStart"/>
            <w:r w:rsidRPr="00A4343D">
              <w:rPr>
                <w:rFonts w:cs="Times New Roman"/>
                <w:b/>
                <w:sz w:val="21"/>
              </w:rPr>
              <w:t>贡献</w:t>
            </w:r>
            <w:proofErr w:type="spellEnd"/>
          </w:p>
        </w:tc>
        <w:tc>
          <w:tcPr>
            <w:tcW w:w="2771" w:type="dxa"/>
            <w:tcBorders>
              <w:bottom w:val="single" w:sz="6" w:space="0" w:color="000000"/>
            </w:tcBorders>
            <w:vAlign w:val="center"/>
          </w:tcPr>
          <w:p w14:paraId="7CBF7D9F" w14:textId="77777777" w:rsidR="009F66F0" w:rsidRPr="00A4343D" w:rsidRDefault="00000000">
            <w:pPr>
              <w:spacing w:line="276" w:lineRule="auto"/>
              <w:ind w:firstLine="0"/>
              <w:jc w:val="center"/>
              <w:rPr>
                <w:rFonts w:cs="Times New Roman"/>
              </w:rPr>
            </w:pPr>
            <w:r w:rsidRPr="00A4343D">
              <w:rPr>
                <w:rFonts w:cs="Times New Roman"/>
                <w:b/>
                <w:sz w:val="21"/>
              </w:rPr>
              <w:t>所需证据</w:t>
            </w:r>
          </w:p>
        </w:tc>
        <w:tc>
          <w:tcPr>
            <w:tcW w:w="2771" w:type="dxa"/>
            <w:tcBorders>
              <w:bottom w:val="single" w:sz="6" w:space="0" w:color="000000"/>
            </w:tcBorders>
            <w:vAlign w:val="center"/>
          </w:tcPr>
          <w:p w14:paraId="59433E3D" w14:textId="77777777" w:rsidR="009F66F0" w:rsidRPr="00A4343D" w:rsidRDefault="00000000">
            <w:pPr>
              <w:spacing w:line="276" w:lineRule="auto"/>
              <w:ind w:firstLine="0"/>
              <w:jc w:val="center"/>
              <w:rPr>
                <w:rFonts w:cs="Times New Roman"/>
              </w:rPr>
            </w:pPr>
            <w:r w:rsidRPr="00A4343D">
              <w:rPr>
                <w:rFonts w:cs="Times New Roman"/>
                <w:b/>
                <w:sz w:val="21"/>
              </w:rPr>
              <w:t>对应论文内容</w:t>
            </w:r>
          </w:p>
        </w:tc>
      </w:tr>
      <w:tr w:rsidR="009F66F0" w:rsidRPr="00A4343D" w14:paraId="570D3B15" w14:textId="77777777">
        <w:tc>
          <w:tcPr>
            <w:tcW w:w="2771" w:type="dxa"/>
            <w:vAlign w:val="center"/>
          </w:tcPr>
          <w:p w14:paraId="3197CDF3"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 xml:space="preserve">C1 </w:t>
            </w:r>
            <w:r w:rsidRPr="00A4343D">
              <w:rPr>
                <w:rFonts w:cs="Times New Roman"/>
                <w:sz w:val="21"/>
                <w:lang w:eastAsia="zh-CN"/>
              </w:rPr>
              <w:t>四层</w:t>
            </w:r>
            <w:proofErr w:type="gramStart"/>
            <w:r w:rsidRPr="00A4343D">
              <w:rPr>
                <w:rFonts w:cs="Times New Roman"/>
                <w:sz w:val="21"/>
                <w:lang w:eastAsia="zh-CN"/>
              </w:rPr>
              <w:t>连续算力谱系</w:t>
            </w:r>
            <w:proofErr w:type="gramEnd"/>
            <w:r w:rsidRPr="00A4343D">
              <w:rPr>
                <w:rFonts w:cs="Times New Roman"/>
                <w:sz w:val="21"/>
                <w:lang w:eastAsia="zh-CN"/>
              </w:rPr>
              <w:t>评测</w:t>
            </w:r>
          </w:p>
        </w:tc>
        <w:tc>
          <w:tcPr>
            <w:tcW w:w="2771" w:type="dxa"/>
            <w:vAlign w:val="center"/>
          </w:tcPr>
          <w:p w14:paraId="27C4B7E0"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各档位的容量、功耗、瓶颈与扩展趋势</w:t>
            </w:r>
          </w:p>
        </w:tc>
        <w:tc>
          <w:tcPr>
            <w:tcW w:w="2771" w:type="dxa"/>
            <w:vAlign w:val="center"/>
          </w:tcPr>
          <w:p w14:paraId="40CEC2A0"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第</w:t>
            </w:r>
            <w:r w:rsidRPr="00A4343D">
              <w:rPr>
                <w:rFonts w:cs="Times New Roman"/>
                <w:sz w:val="21"/>
                <w:lang w:eastAsia="zh-CN"/>
              </w:rPr>
              <w:t>3</w:t>
            </w:r>
            <w:r w:rsidRPr="00A4343D">
              <w:rPr>
                <w:rFonts w:cs="Times New Roman"/>
                <w:sz w:val="21"/>
                <w:lang w:eastAsia="zh-CN"/>
              </w:rPr>
              <w:t>章硬件谱系、第</w:t>
            </w:r>
            <w:r w:rsidRPr="00A4343D">
              <w:rPr>
                <w:rFonts w:cs="Times New Roman"/>
                <w:sz w:val="21"/>
                <w:lang w:eastAsia="zh-CN"/>
              </w:rPr>
              <w:t>7</w:t>
            </w:r>
            <w:r w:rsidRPr="00A4343D">
              <w:rPr>
                <w:rFonts w:cs="Times New Roman"/>
                <w:sz w:val="21"/>
                <w:lang w:eastAsia="zh-CN"/>
              </w:rPr>
              <w:t>章结果、</w:t>
            </w:r>
            <w:proofErr w:type="gramStart"/>
            <w:r w:rsidRPr="00A4343D">
              <w:rPr>
                <w:rFonts w:cs="Times New Roman"/>
                <w:sz w:val="21"/>
                <w:lang w:eastAsia="zh-CN"/>
              </w:rPr>
              <w:t>第</w:t>
            </w:r>
            <w:r w:rsidRPr="00A4343D">
              <w:rPr>
                <w:rFonts w:cs="Times New Roman"/>
                <w:sz w:val="21"/>
                <w:lang w:eastAsia="zh-CN"/>
              </w:rPr>
              <w:t>8</w:t>
            </w:r>
            <w:r w:rsidRPr="00A4343D">
              <w:rPr>
                <w:rFonts w:cs="Times New Roman"/>
                <w:sz w:val="21"/>
                <w:lang w:eastAsia="zh-CN"/>
              </w:rPr>
              <w:t>章跨档位</w:t>
            </w:r>
            <w:proofErr w:type="gramEnd"/>
            <w:r w:rsidRPr="00A4343D">
              <w:rPr>
                <w:rFonts w:cs="Times New Roman"/>
                <w:sz w:val="21"/>
                <w:lang w:eastAsia="zh-CN"/>
              </w:rPr>
              <w:t>分析</w:t>
            </w:r>
          </w:p>
        </w:tc>
      </w:tr>
      <w:tr w:rsidR="009F66F0" w:rsidRPr="00A4343D" w14:paraId="689B555C" w14:textId="77777777">
        <w:tc>
          <w:tcPr>
            <w:tcW w:w="2771" w:type="dxa"/>
            <w:vAlign w:val="center"/>
          </w:tcPr>
          <w:p w14:paraId="31A06EFE"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 xml:space="preserve">C2 </w:t>
            </w:r>
            <w:r w:rsidRPr="00A4343D">
              <w:rPr>
                <w:rFonts w:cs="Times New Roman"/>
                <w:sz w:val="21"/>
                <w:lang w:eastAsia="zh-CN"/>
              </w:rPr>
              <w:t>混合负载实时保号量化</w:t>
            </w:r>
          </w:p>
        </w:tc>
        <w:tc>
          <w:tcPr>
            <w:tcW w:w="2771" w:type="dxa"/>
            <w:vAlign w:val="center"/>
          </w:tcPr>
          <w:p w14:paraId="72CEE25C"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 xml:space="preserve">RT+LLM </w:t>
            </w:r>
            <w:r w:rsidRPr="00A4343D">
              <w:rPr>
                <w:rFonts w:cs="Times New Roman"/>
                <w:sz w:val="21"/>
                <w:lang w:eastAsia="zh-CN"/>
              </w:rPr>
              <w:t>下的尾延迟、违约率、有效吞吐和消融结果</w:t>
            </w:r>
          </w:p>
        </w:tc>
        <w:tc>
          <w:tcPr>
            <w:tcW w:w="2771" w:type="dxa"/>
            <w:vAlign w:val="center"/>
          </w:tcPr>
          <w:p w14:paraId="05CEC655"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第</w:t>
            </w:r>
            <w:r w:rsidRPr="00A4343D">
              <w:rPr>
                <w:rFonts w:cs="Times New Roman"/>
                <w:sz w:val="21"/>
                <w:lang w:eastAsia="zh-CN"/>
              </w:rPr>
              <w:t>4</w:t>
            </w:r>
            <w:r w:rsidRPr="00A4343D">
              <w:rPr>
                <w:rFonts w:cs="Times New Roman"/>
                <w:sz w:val="21"/>
                <w:lang w:eastAsia="zh-CN"/>
              </w:rPr>
              <w:t>章调度机制、第</w:t>
            </w:r>
            <w:r w:rsidRPr="00A4343D">
              <w:rPr>
                <w:rFonts w:cs="Times New Roman"/>
                <w:sz w:val="21"/>
                <w:lang w:eastAsia="zh-CN"/>
              </w:rPr>
              <w:t>5</w:t>
            </w:r>
            <w:r w:rsidRPr="00A4343D">
              <w:rPr>
                <w:rFonts w:cs="Times New Roman"/>
                <w:sz w:val="21"/>
                <w:lang w:eastAsia="zh-CN"/>
              </w:rPr>
              <w:t>章方法、第</w:t>
            </w:r>
            <w:r w:rsidRPr="00A4343D">
              <w:rPr>
                <w:rFonts w:cs="Times New Roman"/>
                <w:sz w:val="21"/>
                <w:lang w:eastAsia="zh-CN"/>
              </w:rPr>
              <w:t>7</w:t>
            </w:r>
            <w:proofErr w:type="gramStart"/>
            <w:r w:rsidRPr="00A4343D">
              <w:rPr>
                <w:rFonts w:cs="Times New Roman"/>
                <w:sz w:val="21"/>
                <w:lang w:eastAsia="zh-CN"/>
              </w:rPr>
              <w:t>章核心</w:t>
            </w:r>
            <w:proofErr w:type="gramEnd"/>
            <w:r w:rsidRPr="00A4343D">
              <w:rPr>
                <w:rFonts w:cs="Times New Roman"/>
                <w:sz w:val="21"/>
                <w:lang w:eastAsia="zh-CN"/>
              </w:rPr>
              <w:t>结果</w:t>
            </w:r>
          </w:p>
        </w:tc>
      </w:tr>
      <w:tr w:rsidR="009F66F0" w:rsidRPr="00A4343D" w14:paraId="6F9DFFB5" w14:textId="77777777">
        <w:tc>
          <w:tcPr>
            <w:tcW w:w="2771" w:type="dxa"/>
            <w:vAlign w:val="center"/>
          </w:tcPr>
          <w:p w14:paraId="2A26AA40"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 xml:space="preserve">C3 </w:t>
            </w:r>
            <w:r w:rsidRPr="00A4343D">
              <w:rPr>
                <w:rFonts w:cs="Times New Roman"/>
                <w:sz w:val="21"/>
                <w:lang w:eastAsia="zh-CN"/>
              </w:rPr>
              <w:t>可复现方法与基准对齐</w:t>
            </w:r>
          </w:p>
        </w:tc>
        <w:tc>
          <w:tcPr>
            <w:tcW w:w="2771" w:type="dxa"/>
            <w:vAlign w:val="center"/>
          </w:tcPr>
          <w:p w14:paraId="285E2E72"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统一输入、环境元数据、完整原始数据和外部基准复现</w:t>
            </w:r>
          </w:p>
        </w:tc>
        <w:tc>
          <w:tcPr>
            <w:tcW w:w="2771" w:type="dxa"/>
            <w:vAlign w:val="center"/>
          </w:tcPr>
          <w:p w14:paraId="4028930C" w14:textId="77777777" w:rsidR="009F66F0" w:rsidRPr="00A4343D" w:rsidRDefault="00000000">
            <w:pPr>
              <w:spacing w:line="276" w:lineRule="auto"/>
              <w:ind w:firstLine="0"/>
              <w:jc w:val="left"/>
              <w:rPr>
                <w:rFonts w:cs="Times New Roman"/>
                <w:lang w:eastAsia="zh-CN"/>
              </w:rPr>
            </w:pPr>
            <w:r w:rsidRPr="00A4343D">
              <w:rPr>
                <w:rFonts w:cs="Times New Roman"/>
                <w:sz w:val="21"/>
                <w:lang w:eastAsia="zh-CN"/>
              </w:rPr>
              <w:t>第</w:t>
            </w:r>
            <w:r w:rsidRPr="00A4343D">
              <w:rPr>
                <w:rFonts w:cs="Times New Roman"/>
                <w:sz w:val="21"/>
                <w:lang w:eastAsia="zh-CN"/>
              </w:rPr>
              <w:t>5</w:t>
            </w:r>
            <w:proofErr w:type="gramStart"/>
            <w:r w:rsidRPr="00A4343D">
              <w:rPr>
                <w:rFonts w:cs="Times New Roman"/>
                <w:sz w:val="21"/>
                <w:lang w:eastAsia="zh-CN"/>
              </w:rPr>
              <w:t>章方法</w:t>
            </w:r>
            <w:proofErr w:type="gramEnd"/>
            <w:r w:rsidRPr="00A4343D">
              <w:rPr>
                <w:rFonts w:cs="Times New Roman"/>
                <w:sz w:val="21"/>
                <w:lang w:eastAsia="zh-CN"/>
              </w:rPr>
              <w:t>学、第</w:t>
            </w:r>
            <w:r w:rsidRPr="00A4343D">
              <w:rPr>
                <w:rFonts w:cs="Times New Roman"/>
                <w:sz w:val="21"/>
                <w:lang w:eastAsia="zh-CN"/>
              </w:rPr>
              <w:t>7</w:t>
            </w:r>
            <w:r w:rsidRPr="00A4343D">
              <w:rPr>
                <w:rFonts w:cs="Times New Roman"/>
                <w:sz w:val="21"/>
                <w:lang w:eastAsia="zh-CN"/>
              </w:rPr>
              <w:t>章基准结果、第</w:t>
            </w:r>
            <w:r w:rsidRPr="00A4343D">
              <w:rPr>
                <w:rFonts w:cs="Times New Roman"/>
                <w:sz w:val="21"/>
                <w:lang w:eastAsia="zh-CN"/>
              </w:rPr>
              <w:t>9</w:t>
            </w:r>
            <w:r w:rsidRPr="00A4343D">
              <w:rPr>
                <w:rFonts w:cs="Times New Roman"/>
                <w:sz w:val="21"/>
                <w:lang w:eastAsia="zh-CN"/>
              </w:rPr>
              <w:t>章有效性威胁</w:t>
            </w:r>
          </w:p>
        </w:tc>
      </w:tr>
    </w:tbl>
    <w:p w14:paraId="1B67C67B" w14:textId="77777777" w:rsidR="009F66F0" w:rsidRPr="00A4343D" w:rsidRDefault="009F66F0">
      <w:pPr>
        <w:ind w:firstLine="0"/>
        <w:rPr>
          <w:rFonts w:cs="Times New Roman"/>
          <w:lang w:eastAsia="zh-CN"/>
        </w:rPr>
      </w:pPr>
    </w:p>
    <w:p w14:paraId="77361CBF" w14:textId="77777777" w:rsidR="009F66F0" w:rsidRPr="00A4343D" w:rsidRDefault="00000000">
      <w:pPr>
        <w:rPr>
          <w:rFonts w:cs="Times New Roman"/>
          <w:lang w:eastAsia="zh-CN"/>
        </w:rPr>
      </w:pPr>
      <w:r w:rsidRPr="00A4343D">
        <w:rPr>
          <w:rFonts w:cs="Times New Roman"/>
          <w:lang w:eastAsia="zh-CN"/>
        </w:rPr>
        <w:lastRenderedPageBreak/>
        <w:t>文章的论证顺序应保持为：先说明为什么需要四层谱系，再说明</w:t>
      </w:r>
      <w:r w:rsidRPr="00A4343D">
        <w:rPr>
          <w:rFonts w:cs="Times New Roman"/>
          <w:lang w:eastAsia="zh-CN"/>
        </w:rPr>
        <w:t xml:space="preserve"> </w:t>
      </w:r>
      <w:proofErr w:type="spellStart"/>
      <w:r w:rsidRPr="00A4343D">
        <w:rPr>
          <w:rFonts w:cs="Times New Roman"/>
          <w:lang w:eastAsia="zh-CN"/>
        </w:rPr>
        <w:t>SylixOS</w:t>
      </w:r>
      <w:proofErr w:type="spellEnd"/>
      <w:r w:rsidRPr="00A4343D">
        <w:rPr>
          <w:rFonts w:cs="Times New Roman"/>
          <w:lang w:eastAsia="zh-CN"/>
        </w:rPr>
        <w:t xml:space="preserve"> </w:t>
      </w:r>
      <w:r w:rsidRPr="00A4343D">
        <w:rPr>
          <w:rFonts w:cs="Times New Roman"/>
          <w:lang w:eastAsia="zh-CN"/>
        </w:rPr>
        <w:t>的调度机制和实验方法，然后给出结果，最后讨论优势产生的原因、适用范围和局限性。</w:t>
      </w:r>
    </w:p>
    <w:p w14:paraId="71F9B0D6" w14:textId="77777777" w:rsidR="009F66F0" w:rsidRPr="00A4343D" w:rsidRDefault="00000000">
      <w:pPr>
        <w:pStyle w:val="1"/>
        <w:rPr>
          <w:rFonts w:ascii="Times New Roman" w:eastAsia="宋体" w:hAnsi="Times New Roman" w:cs="Times New Roman"/>
          <w:lang w:eastAsia="zh-CN"/>
        </w:rPr>
      </w:pPr>
      <w:bookmarkStart w:id="8" w:name="_Toc240803326"/>
      <w:r w:rsidRPr="00A4343D">
        <w:rPr>
          <w:rFonts w:ascii="Times New Roman" w:eastAsia="宋体" w:hAnsi="Times New Roman" w:cs="Times New Roman"/>
          <w:lang w:eastAsia="zh-CN"/>
        </w:rPr>
        <w:t xml:space="preserve">9. </w:t>
      </w:r>
      <w:r w:rsidRPr="00A4343D">
        <w:rPr>
          <w:rFonts w:ascii="Times New Roman" w:eastAsia="宋体" w:hAnsi="Times New Roman" w:cs="Times New Roman"/>
          <w:lang w:eastAsia="zh-CN"/>
        </w:rPr>
        <w:t>实测、计划与结论边界</w:t>
      </w:r>
      <w:bookmarkEnd w:id="8"/>
    </w:p>
    <w:p w14:paraId="1301FFD9" w14:textId="77777777" w:rsidR="009F66F0" w:rsidRPr="00A4343D" w:rsidRDefault="00000000">
      <w:pPr>
        <w:rPr>
          <w:rFonts w:cs="Times New Roman"/>
          <w:lang w:eastAsia="zh-CN"/>
        </w:rPr>
      </w:pPr>
      <w:r w:rsidRPr="00A4343D">
        <w:rPr>
          <w:rFonts w:cs="Times New Roman"/>
          <w:lang w:eastAsia="zh-CN"/>
        </w:rPr>
        <w:t>论文中应严格区分以下三类内容：</w:t>
      </w:r>
    </w:p>
    <w:p w14:paraId="4EC0F648" w14:textId="77777777" w:rsidR="009F66F0" w:rsidRPr="00A4343D" w:rsidRDefault="00000000">
      <w:pPr>
        <w:pStyle w:val="a0"/>
        <w:ind w:left="420" w:hanging="210"/>
        <w:rPr>
          <w:rFonts w:cs="Times New Roman"/>
          <w:lang w:eastAsia="zh-CN"/>
        </w:rPr>
      </w:pPr>
      <w:r w:rsidRPr="00A4343D">
        <w:rPr>
          <w:rFonts w:cs="Times New Roman"/>
          <w:b/>
          <w:lang w:eastAsia="zh-CN"/>
        </w:rPr>
        <w:t>实测结果</w:t>
      </w:r>
      <w:r w:rsidRPr="00A4343D">
        <w:rPr>
          <w:rFonts w:cs="Times New Roman"/>
          <w:lang w:eastAsia="zh-CN"/>
        </w:rPr>
        <w:t>：已通过准入并完成实验的数据；</w:t>
      </w:r>
    </w:p>
    <w:p w14:paraId="5BB508D0" w14:textId="77777777" w:rsidR="009F66F0" w:rsidRPr="00A4343D" w:rsidRDefault="00000000">
      <w:pPr>
        <w:pStyle w:val="a0"/>
        <w:ind w:left="420" w:hanging="210"/>
        <w:rPr>
          <w:rFonts w:cs="Times New Roman"/>
          <w:lang w:eastAsia="zh-CN"/>
        </w:rPr>
      </w:pPr>
      <w:r w:rsidRPr="00A4343D">
        <w:rPr>
          <w:rFonts w:cs="Times New Roman"/>
          <w:b/>
          <w:lang w:eastAsia="zh-CN"/>
        </w:rPr>
        <w:t>候选目标</w:t>
      </w:r>
      <w:r w:rsidRPr="00A4343D">
        <w:rPr>
          <w:rFonts w:cs="Times New Roman"/>
          <w:lang w:eastAsia="zh-CN"/>
        </w:rPr>
        <w:t>：正式实验前冻结的服务或性能阈值；</w:t>
      </w:r>
    </w:p>
    <w:p w14:paraId="4B1FF98A" w14:textId="77777777" w:rsidR="009F66F0" w:rsidRPr="00A4343D" w:rsidRDefault="00000000">
      <w:pPr>
        <w:pStyle w:val="a0"/>
        <w:ind w:left="420" w:hanging="210"/>
        <w:rPr>
          <w:rFonts w:cs="Times New Roman"/>
          <w:lang w:eastAsia="zh-CN"/>
        </w:rPr>
      </w:pPr>
      <w:r w:rsidRPr="00A4343D">
        <w:rPr>
          <w:rFonts w:cs="Times New Roman"/>
          <w:b/>
          <w:lang w:eastAsia="zh-CN"/>
        </w:rPr>
        <w:t>扩展计划</w:t>
      </w:r>
      <w:r w:rsidRPr="00A4343D">
        <w:rPr>
          <w:rFonts w:cs="Times New Roman"/>
          <w:lang w:eastAsia="zh-CN"/>
        </w:rPr>
        <w:t>：尚未获得设备、驱动或测量条件的实验。</w:t>
      </w:r>
    </w:p>
    <w:p w14:paraId="24B50524" w14:textId="77777777" w:rsidR="009F66F0" w:rsidRPr="00A4343D" w:rsidRDefault="00000000">
      <w:pPr>
        <w:rPr>
          <w:rFonts w:cs="Times New Roman"/>
          <w:lang w:eastAsia="zh-CN"/>
        </w:rPr>
      </w:pPr>
      <w:r w:rsidRPr="00A4343D">
        <w:rPr>
          <w:rFonts w:cs="Times New Roman"/>
          <w:lang w:eastAsia="zh-CN"/>
        </w:rPr>
        <w:t>设备标称</w:t>
      </w:r>
      <w:r w:rsidRPr="00A4343D">
        <w:rPr>
          <w:rFonts w:cs="Times New Roman"/>
          <w:lang w:eastAsia="zh-CN"/>
        </w:rPr>
        <w:t xml:space="preserve"> TOPS</w:t>
      </w:r>
      <w:r w:rsidRPr="00A4343D">
        <w:rPr>
          <w:rFonts w:cs="Times New Roman"/>
          <w:lang w:eastAsia="zh-CN"/>
        </w:rPr>
        <w:t>、</w:t>
      </w:r>
      <w:r w:rsidRPr="00A4343D">
        <w:rPr>
          <w:rFonts w:cs="Times New Roman"/>
          <w:lang w:eastAsia="zh-CN"/>
        </w:rPr>
        <w:t>TFLOPS</w:t>
      </w:r>
      <w:r w:rsidRPr="00A4343D">
        <w:rPr>
          <w:rFonts w:cs="Times New Roman"/>
          <w:lang w:eastAsia="zh-CN"/>
        </w:rPr>
        <w:t>、</w:t>
      </w:r>
      <w:r w:rsidRPr="00A4343D">
        <w:rPr>
          <w:rFonts w:cs="Times New Roman"/>
          <w:lang w:eastAsia="zh-CN"/>
        </w:rPr>
        <w:t xml:space="preserve">TDP </w:t>
      </w:r>
      <w:r w:rsidRPr="00A4343D">
        <w:rPr>
          <w:rFonts w:cs="Times New Roman"/>
          <w:lang w:eastAsia="zh-CN"/>
        </w:rPr>
        <w:t>和模型预估</w:t>
      </w:r>
      <w:r w:rsidRPr="00A4343D">
        <w:rPr>
          <w:rFonts w:cs="Times New Roman"/>
          <w:lang w:eastAsia="zh-CN"/>
        </w:rPr>
        <w:t xml:space="preserve"> tokens/s </w:t>
      </w:r>
      <w:r w:rsidRPr="00A4343D">
        <w:rPr>
          <w:rFonts w:cs="Times New Roman"/>
          <w:lang w:eastAsia="zh-CN"/>
        </w:rPr>
        <w:t>不能写成实验结果。</w:t>
      </w:r>
      <w:r w:rsidRPr="00A4343D">
        <w:rPr>
          <w:rFonts w:cs="Times New Roman"/>
          <w:lang w:eastAsia="zh-CN"/>
        </w:rPr>
        <w:t xml:space="preserve">FP16 TFLOPS </w:t>
      </w:r>
      <w:r w:rsidRPr="00A4343D">
        <w:rPr>
          <w:rFonts w:cs="Times New Roman"/>
          <w:lang w:eastAsia="zh-CN"/>
        </w:rPr>
        <w:t>与</w:t>
      </w:r>
      <w:r w:rsidRPr="00A4343D">
        <w:rPr>
          <w:rFonts w:cs="Times New Roman"/>
          <w:lang w:eastAsia="zh-CN"/>
        </w:rPr>
        <w:t xml:space="preserve"> INT8 TOPS</w:t>
      </w:r>
      <w:r w:rsidRPr="00A4343D">
        <w:rPr>
          <w:rFonts w:cs="Times New Roman"/>
          <w:lang w:eastAsia="zh-CN"/>
        </w:rPr>
        <w:t>不能直接比较，多卡总显存也不能直接推导模型一定可运行。</w:t>
      </w:r>
    </w:p>
    <w:p w14:paraId="4F930008" w14:textId="77777777" w:rsidR="009F66F0" w:rsidRPr="00A4343D" w:rsidRDefault="00000000">
      <w:pPr>
        <w:rPr>
          <w:rFonts w:cs="Times New Roman"/>
          <w:lang w:eastAsia="zh-CN"/>
        </w:rPr>
      </w:pPr>
      <w:r w:rsidRPr="00A4343D">
        <w:rPr>
          <w:rFonts w:cs="Times New Roman"/>
          <w:lang w:eastAsia="zh-CN"/>
        </w:rPr>
        <w:t xml:space="preserve">24 </w:t>
      </w:r>
      <w:r w:rsidRPr="00A4343D">
        <w:rPr>
          <w:rFonts w:cs="Times New Roman"/>
          <w:lang w:eastAsia="zh-CN"/>
        </w:rPr>
        <w:t>小时无违约只能表述为</w:t>
      </w:r>
      <w:r w:rsidRPr="00A4343D">
        <w:rPr>
          <w:rFonts w:cs="Times New Roman"/>
          <w:lang w:eastAsia="zh-CN"/>
        </w:rPr>
        <w:t>“</w:t>
      </w:r>
      <w:r w:rsidRPr="00A4343D">
        <w:rPr>
          <w:rFonts w:cs="Times New Roman"/>
          <w:lang w:eastAsia="zh-CN"/>
        </w:rPr>
        <w:t>在指定工况和样本量下未观测到违约</w:t>
      </w:r>
      <w:r w:rsidRPr="00A4343D">
        <w:rPr>
          <w:rFonts w:cs="Times New Roman"/>
          <w:lang w:eastAsia="zh-CN"/>
        </w:rPr>
        <w:t>”</w:t>
      </w:r>
      <w:r w:rsidRPr="00A4343D">
        <w:rPr>
          <w:rFonts w:cs="Times New Roman"/>
          <w:lang w:eastAsia="zh-CN"/>
        </w:rPr>
        <w:t>，不能证明理论最坏情况。没有温</w:t>
      </w:r>
      <w:proofErr w:type="gramStart"/>
      <w:r w:rsidRPr="00A4343D">
        <w:rPr>
          <w:rFonts w:cs="Times New Roman"/>
          <w:lang w:eastAsia="zh-CN"/>
        </w:rPr>
        <w:t>箱数据</w:t>
      </w:r>
      <w:proofErr w:type="gramEnd"/>
      <w:r w:rsidRPr="00A4343D">
        <w:rPr>
          <w:rFonts w:cs="Times New Roman"/>
          <w:lang w:eastAsia="zh-CN"/>
        </w:rPr>
        <w:t>时，也不能宣称已经验证</w:t>
      </w:r>
      <w:r w:rsidRPr="00A4343D">
        <w:rPr>
          <w:rFonts w:cs="Times New Roman"/>
          <w:lang w:eastAsia="zh-CN"/>
        </w:rPr>
        <w:t xml:space="preserve"> RK3588 </w:t>
      </w:r>
      <w:r w:rsidRPr="00A4343D">
        <w:rPr>
          <w:rFonts w:cs="Times New Roman"/>
          <w:lang w:eastAsia="zh-CN"/>
        </w:rPr>
        <w:t>的完整工业温区。</w:t>
      </w:r>
    </w:p>
    <w:p w14:paraId="55751776" w14:textId="77777777" w:rsidR="009F66F0" w:rsidRPr="00A4343D" w:rsidRDefault="00000000">
      <w:pPr>
        <w:pStyle w:val="1"/>
        <w:rPr>
          <w:rFonts w:ascii="Times New Roman" w:eastAsia="宋体" w:hAnsi="Times New Roman" w:cs="Times New Roman"/>
          <w:lang w:eastAsia="zh-CN"/>
        </w:rPr>
      </w:pPr>
      <w:bookmarkStart w:id="9" w:name="_Toc240803327"/>
      <w:r w:rsidRPr="00A4343D">
        <w:rPr>
          <w:rFonts w:ascii="Times New Roman" w:eastAsia="宋体" w:hAnsi="Times New Roman" w:cs="Times New Roman"/>
          <w:lang w:eastAsia="zh-CN"/>
        </w:rPr>
        <w:t xml:space="preserve">10. </w:t>
      </w:r>
      <w:r w:rsidRPr="00A4343D">
        <w:rPr>
          <w:rFonts w:ascii="Times New Roman" w:eastAsia="宋体" w:hAnsi="Times New Roman" w:cs="Times New Roman"/>
          <w:lang w:eastAsia="zh-CN"/>
        </w:rPr>
        <w:t>最终闭环</w:t>
      </w:r>
      <w:bookmarkEnd w:id="9"/>
    </w:p>
    <w:p w14:paraId="0811DA92" w14:textId="77777777" w:rsidR="009F66F0" w:rsidRPr="00A4343D" w:rsidRDefault="00000000">
      <w:pPr>
        <w:rPr>
          <w:rFonts w:cs="Times New Roman"/>
          <w:lang w:eastAsia="zh-CN"/>
        </w:rPr>
      </w:pPr>
      <w:r w:rsidRPr="00A4343D">
        <w:rPr>
          <w:rFonts w:cs="Times New Roman"/>
          <w:lang w:eastAsia="zh-CN"/>
        </w:rPr>
        <w:t>这套研究的最终闭环不是追求某一平台的最高</w:t>
      </w:r>
      <w:r w:rsidRPr="00A4343D">
        <w:rPr>
          <w:rFonts w:cs="Times New Roman"/>
          <w:lang w:eastAsia="zh-CN"/>
        </w:rPr>
        <w:t xml:space="preserve"> tokens/s</w:t>
      </w:r>
      <w:r w:rsidRPr="00A4343D">
        <w:rPr>
          <w:rFonts w:cs="Times New Roman"/>
          <w:lang w:eastAsia="zh-CN"/>
        </w:rPr>
        <w:t>，而是寻找一条可重复验证的关系：</w:t>
      </w:r>
    </w:p>
    <w:p w14:paraId="2FFAB834" w14:textId="77777777" w:rsidR="009F66F0" w:rsidRPr="00A4343D" w:rsidRDefault="00000000">
      <w:pPr>
        <w:pStyle w:val="MarkdownQuote"/>
        <w:rPr>
          <w:rFonts w:eastAsia="宋体" w:cs="Times New Roman"/>
          <w:lang w:eastAsia="zh-CN"/>
        </w:rPr>
      </w:pPr>
      <w:r w:rsidRPr="00A4343D">
        <w:rPr>
          <w:rFonts w:eastAsia="宋体" w:cs="Times New Roman"/>
          <w:lang w:eastAsia="zh-CN"/>
        </w:rPr>
        <w:t>随着资源</w:t>
      </w:r>
      <w:proofErr w:type="gramStart"/>
      <w:r w:rsidRPr="00A4343D">
        <w:rPr>
          <w:rFonts w:eastAsia="宋体" w:cs="Times New Roman"/>
          <w:lang w:eastAsia="zh-CN"/>
        </w:rPr>
        <w:t>从端级扩展</w:t>
      </w:r>
      <w:proofErr w:type="gramEnd"/>
      <w:r w:rsidRPr="00A4343D">
        <w:rPr>
          <w:rFonts w:eastAsia="宋体" w:cs="Times New Roman"/>
          <w:lang w:eastAsia="zh-CN"/>
        </w:rPr>
        <w:t>到集群级，</w:t>
      </w:r>
      <w:proofErr w:type="spellStart"/>
      <w:r w:rsidRPr="00A4343D">
        <w:rPr>
          <w:rFonts w:eastAsia="宋体" w:cs="Times New Roman"/>
          <w:lang w:eastAsia="zh-CN"/>
        </w:rPr>
        <w:t>SylixOS</w:t>
      </w:r>
      <w:proofErr w:type="spellEnd"/>
      <w:r w:rsidRPr="00A4343D">
        <w:rPr>
          <w:rFonts w:eastAsia="宋体" w:cs="Times New Roman"/>
          <w:lang w:eastAsia="zh-CN"/>
        </w:rPr>
        <w:t xml:space="preserve"> </w:t>
      </w:r>
      <w:r w:rsidRPr="00A4343D">
        <w:rPr>
          <w:rFonts w:eastAsia="宋体" w:cs="Times New Roman"/>
          <w:lang w:eastAsia="zh-CN"/>
        </w:rPr>
        <w:t>的实时调度和资源隔离在什么负载范围内能显著改善实时任务确定性，这种改善需要付出多少吞吐和能耗代价，其优势又会在哪个硬件档位开始减弱。</w:t>
      </w:r>
    </w:p>
    <w:p w14:paraId="40798054" w14:textId="77777777" w:rsidR="009F66F0" w:rsidRPr="00A4343D" w:rsidRDefault="00000000">
      <w:pPr>
        <w:rPr>
          <w:rFonts w:cs="Times New Roman"/>
          <w:lang w:eastAsia="zh-CN"/>
        </w:rPr>
      </w:pPr>
      <w:r w:rsidRPr="00A4343D">
        <w:rPr>
          <w:rFonts w:cs="Times New Roman"/>
          <w:lang w:eastAsia="zh-CN"/>
        </w:rPr>
        <w:t>如果数据支持该关系，就形成四层硬件谱系、混合负载实时保号和统一评测方法三项论文贡献；如果某些档位不支持，也应把适配失败、容量上限和优势消失的边界作为研究结论的一部分。</w:t>
      </w:r>
    </w:p>
    <w:sectPr w:rsidR="009F66F0" w:rsidRPr="00A4343D" w:rsidSect="00034616">
      <w:headerReference w:type="default" r:id="rId12"/>
      <w:footerReference w:type="default" r:id="rId13"/>
      <w:pgSz w:w="11906" w:h="16838"/>
      <w:pgMar w:top="1440" w:right="1797" w:bottom="1440" w:left="1797" w:header="992" w:footer="992" w:gutter="283"/>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A68D5" w14:textId="77777777" w:rsidR="007F5332" w:rsidRDefault="007F5332">
      <w:pPr>
        <w:spacing w:line="240" w:lineRule="auto"/>
      </w:pPr>
      <w:r>
        <w:separator/>
      </w:r>
    </w:p>
  </w:endnote>
  <w:endnote w:type="continuationSeparator" w:id="0">
    <w:p w14:paraId="0D73F6D6" w14:textId="77777777" w:rsidR="007F5332" w:rsidRDefault="007F53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7492B" w14:textId="77777777" w:rsidR="009F66F0" w:rsidRDefault="009F66F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BE0AC" w14:textId="77777777" w:rsidR="009F66F0" w:rsidRDefault="00000000">
    <w:pPr>
      <w:pStyle w:val="a7"/>
      <w:jc w:val="center"/>
    </w:pPr>
    <w:r>
      <w:fldChar w:fldCharType="begin"/>
    </w:r>
    <w:r>
      <w:instrText>PAGE</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515FB" w14:textId="77777777" w:rsidR="009F66F0" w:rsidRDefault="00000000">
    <w:pPr>
      <w:pStyle w:val="a7"/>
      <w:jc w:val="center"/>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22B7F" w14:textId="77777777" w:rsidR="007F5332" w:rsidRDefault="007F5332">
      <w:pPr>
        <w:spacing w:line="240" w:lineRule="auto"/>
      </w:pPr>
      <w:r>
        <w:separator/>
      </w:r>
    </w:p>
  </w:footnote>
  <w:footnote w:type="continuationSeparator" w:id="0">
    <w:p w14:paraId="4CEBCEC1" w14:textId="77777777" w:rsidR="007F5332" w:rsidRDefault="007F53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4A9B" w14:textId="77777777" w:rsidR="009F66F0" w:rsidRDefault="009F66F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A076" w14:textId="77777777" w:rsidR="009F66F0" w:rsidRDefault="00000000">
    <w:pPr>
      <w:pStyle w:val="a5"/>
      <w:jc w:val="center"/>
      <w:rPr>
        <w:lang w:eastAsia="zh-CN"/>
      </w:rPr>
    </w:pPr>
    <w:r>
      <w:rPr>
        <w:sz w:val="18"/>
        <w:lang w:eastAsia="zh-CN"/>
      </w:rPr>
      <w:t xml:space="preserve">SylixOS </w:t>
    </w:r>
    <w:r>
      <w:rPr>
        <w:sz w:val="18"/>
        <w:lang w:eastAsia="zh-CN"/>
      </w:rPr>
      <w:t>大模型推理调度研究逻辑说明</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7FF6" w14:textId="77777777" w:rsidR="009F66F0" w:rsidRDefault="00000000">
    <w:pPr>
      <w:pStyle w:val="a5"/>
      <w:jc w:val="center"/>
      <w:rPr>
        <w:lang w:eastAsia="zh-CN"/>
      </w:rPr>
    </w:pPr>
    <w:r>
      <w:rPr>
        <w:sz w:val="18"/>
        <w:lang w:eastAsia="zh-CN"/>
      </w:rPr>
      <w:t xml:space="preserve">SylixOS </w:t>
    </w:r>
    <w:r>
      <w:rPr>
        <w:sz w:val="18"/>
        <w:lang w:eastAsia="zh-CN"/>
      </w:rPr>
      <w:t>大模型推理调度研究逻辑说明</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33313360">
    <w:abstractNumId w:val="8"/>
  </w:num>
  <w:num w:numId="2" w16cid:durableId="1764183029">
    <w:abstractNumId w:val="6"/>
  </w:num>
  <w:num w:numId="3" w16cid:durableId="902256036">
    <w:abstractNumId w:val="5"/>
  </w:num>
  <w:num w:numId="4" w16cid:durableId="173110429">
    <w:abstractNumId w:val="4"/>
  </w:num>
  <w:num w:numId="5" w16cid:durableId="516046864">
    <w:abstractNumId w:val="7"/>
  </w:num>
  <w:num w:numId="6" w16cid:durableId="919949345">
    <w:abstractNumId w:val="3"/>
  </w:num>
  <w:num w:numId="7" w16cid:durableId="1577086099">
    <w:abstractNumId w:val="2"/>
  </w:num>
  <w:num w:numId="8" w16cid:durableId="254485255">
    <w:abstractNumId w:val="1"/>
  </w:num>
  <w:num w:numId="9" w16cid:durableId="869803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F5332"/>
    <w:rsid w:val="009F66F0"/>
    <w:rsid w:val="00A4343D"/>
    <w:rsid w:val="00AA1D8D"/>
    <w:rsid w:val="00B47730"/>
    <w:rsid w:val="00C11F6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AEB5EF"/>
  <w14:defaultImageDpi w14:val="300"/>
  <w15:docId w15:val="{E040AF90-74DD-42F2-9B19-7125CF046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360" w:lineRule="auto"/>
      <w:ind w:firstLine="480"/>
      <w:jc w:val="both"/>
    </w:pPr>
    <w:rPr>
      <w:rFonts w:ascii="Times New Roman" w:eastAsia="宋体" w:hAnsi="Times New Roman"/>
      <w:sz w:val="24"/>
    </w:rPr>
  </w:style>
  <w:style w:type="paragraph" w:styleId="1">
    <w:name w:val="heading 1"/>
    <w:basedOn w:val="a1"/>
    <w:next w:val="a1"/>
    <w:link w:val="10"/>
    <w:uiPriority w:val="9"/>
    <w:qFormat/>
    <w:rsid w:val="00FC693F"/>
    <w:pPr>
      <w:keepNext/>
      <w:keepLines/>
      <w:spacing w:before="480" w:after="240"/>
      <w:ind w:firstLine="0"/>
      <w:jc w:val="center"/>
      <w:outlineLvl w:val="0"/>
    </w:pPr>
    <w:rPr>
      <w:rFonts w:asciiTheme="majorHAnsi" w:eastAsiaTheme="majorEastAsia" w:hAnsiTheme="majorHAnsi" w:cstheme="majorBidi"/>
      <w:b/>
      <w:bCs/>
      <w:color w:val="000000"/>
      <w:sz w:val="32"/>
      <w:szCs w:val="28"/>
    </w:rPr>
  </w:style>
  <w:style w:type="paragraph" w:styleId="21">
    <w:name w:val="heading 2"/>
    <w:basedOn w:val="a1"/>
    <w:next w:val="a1"/>
    <w:link w:val="22"/>
    <w:uiPriority w:val="9"/>
    <w:unhideWhenUsed/>
    <w:qFormat/>
    <w:rsid w:val="00FC693F"/>
    <w:pPr>
      <w:keepNext/>
      <w:keepLines/>
      <w:spacing w:before="120" w:after="120"/>
      <w:ind w:firstLine="0"/>
      <w:jc w:val="left"/>
      <w:outlineLvl w:val="1"/>
    </w:pPr>
    <w:rPr>
      <w:rFonts w:asciiTheme="majorHAnsi" w:eastAsiaTheme="majorEastAsia" w:hAnsiTheme="majorHAnsi" w:cstheme="majorBidi"/>
      <w:b/>
      <w:bCs/>
      <w:color w:val="000000"/>
      <w:sz w:val="28"/>
      <w:szCs w:val="26"/>
    </w:rPr>
  </w:style>
  <w:style w:type="paragraph" w:styleId="31">
    <w:name w:val="heading 3"/>
    <w:basedOn w:val="a1"/>
    <w:next w:val="a1"/>
    <w:link w:val="32"/>
    <w:uiPriority w:val="9"/>
    <w:unhideWhenUsed/>
    <w:qFormat/>
    <w:rsid w:val="00FC693F"/>
    <w:pPr>
      <w:keepNext/>
      <w:keepLines/>
      <w:spacing w:before="120"/>
      <w:ind w:firstLine="0"/>
      <w:jc w:val="left"/>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120"/>
      <w:ind w:firstLine="0"/>
      <w:jc w:val="left"/>
      <w:outlineLvl w:val="3"/>
    </w:pPr>
    <w:rPr>
      <w:rFonts w:asciiTheme="majorHAnsi" w:eastAsiaTheme="majorEastAsia" w:hAnsiTheme="majorHAnsi" w:cstheme="majorBidi"/>
      <w:b/>
      <w:bCs/>
      <w:i/>
      <w:iCs/>
      <w:color w:val="000000"/>
    </w:rPr>
  </w:style>
  <w:style w:type="paragraph" w:styleId="5">
    <w:name w:val="heading 5"/>
    <w:basedOn w:val="a1"/>
    <w:next w:val="a1"/>
    <w:link w:val="50"/>
    <w:uiPriority w:val="9"/>
    <w:semiHidden/>
    <w:unhideWhenUsed/>
    <w:qFormat/>
    <w:rsid w:val="00FC693F"/>
    <w:pPr>
      <w:keepNext/>
      <w:keepLines/>
      <w:spacing w:before="120"/>
      <w:ind w:firstLine="0"/>
      <w:jc w:val="left"/>
      <w:outlineLvl w:val="4"/>
    </w:pPr>
    <w:rPr>
      <w:rFonts w:asciiTheme="majorHAnsi" w:eastAsiaTheme="majorEastAsia" w:hAnsiTheme="majorHAnsi" w:cstheme="majorBidi"/>
      <w:b/>
      <w:color w:val="000000"/>
    </w:rPr>
  </w:style>
  <w:style w:type="paragraph" w:styleId="6">
    <w:name w:val="heading 6"/>
    <w:basedOn w:val="a1"/>
    <w:next w:val="a1"/>
    <w:link w:val="60"/>
    <w:uiPriority w:val="9"/>
    <w:semiHidden/>
    <w:unhideWhenUsed/>
    <w:qFormat/>
    <w:rsid w:val="00FC693F"/>
    <w:pPr>
      <w:keepNext/>
      <w:keepLines/>
      <w:spacing w:before="120"/>
      <w:ind w:firstLine="0"/>
      <w:jc w:val="left"/>
      <w:outlineLvl w:val="5"/>
    </w:pPr>
    <w:rPr>
      <w:rFonts w:asciiTheme="majorHAnsi" w:eastAsiaTheme="majorEastAsia" w:hAnsiTheme="majorHAnsi" w:cstheme="majorBidi"/>
      <w:b/>
      <w:i/>
      <w:iCs/>
      <w:color w:val="000000"/>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ind w:firstLine="0"/>
      <w:contextualSpacing/>
      <w:jc w:val="center"/>
    </w:pPr>
    <w:rPr>
      <w:rFonts w:asciiTheme="majorHAnsi" w:eastAsiaTheme="majorEastAsia" w:hAnsiTheme="majorHAnsi" w:cstheme="majorBidi"/>
      <w:b/>
      <w:color w:val="000000"/>
      <w:spacing w:val="5"/>
      <w:kern w:val="28"/>
      <w:sz w:val="44"/>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480"/>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before="120" w:after="60" w:line="240" w:lineRule="auto"/>
      <w:ind w:firstLine="0"/>
      <w:jc w:val="center"/>
    </w:pPr>
    <w:rPr>
      <w:b/>
      <w:bCs/>
      <w:color w:val="000000"/>
      <w:sz w:val="2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rkdownQuote">
    <w:name w:val="Markdown Quote"/>
    <w:basedOn w:val="a1"/>
    <w:pPr>
      <w:ind w:left="397" w:right="227" w:firstLine="0"/>
    </w:pPr>
    <w:rPr>
      <w:rFonts w:eastAsia="楷体"/>
      <w:color w:val="595959"/>
    </w:rPr>
  </w:style>
  <w:style w:type="paragraph" w:customStyle="1" w:styleId="MarkdownCode">
    <w:name w:val="Markdown Code"/>
    <w:basedOn w:val="a1"/>
    <w:pPr>
      <w:spacing w:line="240" w:lineRule="auto"/>
      <w:ind w:left="283" w:firstLine="0"/>
    </w:pPr>
    <w:rPr>
      <w:rFonts w:ascii="Consolas" w:eastAsia="等线" w:hAnsi="Consolas"/>
      <w:sz w:val="17"/>
    </w:rPr>
  </w:style>
  <w:style w:type="paragraph" w:customStyle="1" w:styleId="ContentsTitle">
    <w:name w:val="Contents Title"/>
    <w:pPr>
      <w:spacing w:after="240"/>
      <w:jc w:val="center"/>
    </w:pPr>
    <w:rPr>
      <w:rFonts w:ascii="Times New Roman" w:eastAsia="黑体" w:hAnsi="Times New Roman"/>
      <w:b/>
      <w:sz w:val="32"/>
    </w:rPr>
  </w:style>
  <w:style w:type="paragraph" w:styleId="TOC1">
    <w:name w:val="toc 1"/>
    <w:basedOn w:val="a1"/>
    <w:next w:val="a1"/>
    <w:autoRedefine/>
    <w:uiPriority w:val="39"/>
    <w:unhideWhenUsed/>
    <w:rsid w:val="00A4343D"/>
  </w:style>
  <w:style w:type="character" w:styleId="aff9">
    <w:name w:val="Hyperlink"/>
    <w:basedOn w:val="a2"/>
    <w:uiPriority w:val="99"/>
    <w:unhideWhenUsed/>
    <w:rsid w:val="00A434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1918</Words>
  <Characters>2187</Characters>
  <Application>Microsoft Office Word</Application>
  <DocSecurity>0</DocSecurity>
  <Lines>136</Lines>
  <Paragraphs>157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SylixOS 大模型推理调度研究逻辑说明</dc:title>
  <dc:subject>SylixOS 大模型推理调度框架研究</dc:subject>
  <dc:creator>rtos_llm_opt</dc:creator>
  <cp:keywords>SylixOS, RTOS, LLM, 实验设计</cp:keywords>
  <dc:description>generated by python-docx</dc:description>
  <cp:lastModifiedBy>易新 莫</cp:lastModifiedBy>
  <cp:revision>2</cp:revision>
  <dcterms:created xsi:type="dcterms:W3CDTF">2013-12-23T23:15:00Z</dcterms:created>
  <dcterms:modified xsi:type="dcterms:W3CDTF">2026-09-20T05:28:00Z</dcterms:modified>
  <cp:category/>
</cp:coreProperties>
</file>