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41FF2" w14:textId="77777777" w:rsidR="00B53E81" w:rsidRPr="00741AB8" w:rsidRDefault="00000000">
      <w:pPr>
        <w:pStyle w:val="aa"/>
        <w:spacing w:before="2400"/>
        <w:rPr>
          <w:rFonts w:ascii="Times New Roman" w:eastAsia="宋体" w:hAnsi="Times New Roman" w:cs="Times New Roman"/>
          <w:lang w:eastAsia="zh-CN"/>
        </w:rPr>
      </w:pPr>
      <w:proofErr w:type="spellStart"/>
      <w:r w:rsidRPr="00741AB8">
        <w:rPr>
          <w:rFonts w:ascii="Times New Roman" w:eastAsia="宋体" w:hAnsi="Times New Roman" w:cs="Times New Roman"/>
          <w:lang w:eastAsia="zh-CN"/>
        </w:rPr>
        <w:t>SylixOS</w:t>
      </w:r>
      <w:proofErr w:type="spellEnd"/>
      <w:r w:rsidRPr="00741AB8">
        <w:rPr>
          <w:rFonts w:ascii="Times New Roman" w:eastAsia="宋体" w:hAnsi="Times New Roman" w:cs="Times New Roman"/>
          <w:lang w:eastAsia="zh-CN"/>
        </w:rPr>
        <w:t xml:space="preserve"> </w:t>
      </w:r>
      <w:r w:rsidRPr="00741AB8">
        <w:rPr>
          <w:rFonts w:ascii="Times New Roman" w:eastAsia="宋体" w:hAnsi="Times New Roman" w:cs="Times New Roman"/>
          <w:lang w:eastAsia="zh-CN"/>
        </w:rPr>
        <w:t>混合实时任务与</w:t>
      </w:r>
      <w:r w:rsidRPr="00741AB8">
        <w:rPr>
          <w:rFonts w:ascii="Times New Roman" w:eastAsia="宋体" w:hAnsi="Times New Roman" w:cs="Times New Roman"/>
          <w:lang w:eastAsia="zh-CN"/>
        </w:rPr>
        <w:t xml:space="preserve"> AI </w:t>
      </w:r>
      <w:r w:rsidRPr="00741AB8">
        <w:rPr>
          <w:rFonts w:ascii="Times New Roman" w:eastAsia="宋体" w:hAnsi="Times New Roman" w:cs="Times New Roman"/>
          <w:lang w:eastAsia="zh-CN"/>
        </w:rPr>
        <w:t>推理实验设计</w:t>
      </w:r>
    </w:p>
    <w:p w14:paraId="585A3B96" w14:textId="77777777" w:rsidR="00B53E81" w:rsidRPr="00741AB8" w:rsidRDefault="00000000">
      <w:pPr>
        <w:spacing w:before="720"/>
        <w:ind w:firstLine="0"/>
        <w:jc w:val="center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来源：实验设计</w:t>
      </w:r>
      <w:r w:rsidRPr="00741AB8">
        <w:rPr>
          <w:rFonts w:cs="Times New Roman"/>
          <w:lang w:eastAsia="zh-CN"/>
        </w:rPr>
        <w:t>.md</w:t>
      </w:r>
    </w:p>
    <w:p w14:paraId="18ACDDEF" w14:textId="77777777" w:rsidR="00B53E81" w:rsidRPr="00741AB8" w:rsidRDefault="00B53E81">
      <w:pPr>
        <w:rPr>
          <w:rFonts w:cs="Times New Roman"/>
          <w:lang w:eastAsia="zh-CN"/>
        </w:rPr>
        <w:sectPr w:rsidR="00B53E81" w:rsidRPr="00741AB8">
          <w:headerReference w:type="default" r:id="rId8"/>
          <w:footerReference w:type="default" r:id="rId9"/>
          <w:pgSz w:w="11906" w:h="16838"/>
          <w:pgMar w:top="1440" w:right="1797" w:bottom="1440" w:left="1797" w:header="992" w:footer="992" w:gutter="283"/>
          <w:cols w:space="720"/>
          <w:docGrid w:linePitch="360"/>
        </w:sectPr>
      </w:pPr>
    </w:p>
    <w:p w14:paraId="3ACAD7A4" w14:textId="77777777" w:rsidR="00B53E81" w:rsidRPr="00741AB8" w:rsidRDefault="00000000">
      <w:pPr>
        <w:pStyle w:val="ContentsTitle"/>
        <w:rPr>
          <w:rFonts w:eastAsia="宋体" w:cs="Times New Roman"/>
          <w:lang w:eastAsia="zh-CN"/>
        </w:rPr>
      </w:pPr>
      <w:r w:rsidRPr="00741AB8">
        <w:rPr>
          <w:rFonts w:eastAsia="宋体" w:cs="Times New Roman"/>
          <w:lang w:eastAsia="zh-CN"/>
        </w:rPr>
        <w:lastRenderedPageBreak/>
        <w:t>目录</w:t>
      </w:r>
    </w:p>
    <w:p w14:paraId="3A4D2C1B" w14:textId="77777777" w:rsidR="00B53E81" w:rsidRDefault="00B53E81">
      <w:pPr>
        <w:rPr>
          <w:rFonts w:cs="Times New Roman"/>
        </w:rPr>
      </w:pPr>
    </w:p>
    <w:sdt>
      <w:sdtPr>
        <w:rPr>
          <w:lang w:val="zh-CN" w:eastAsia="zh-CN"/>
        </w:rPr>
        <w:id w:val="-2101483894"/>
        <w:docPartObj>
          <w:docPartGallery w:val="Table of Contents"/>
          <w:docPartUnique/>
        </w:docPartObj>
      </w:sdtPr>
      <w:sdtEndPr>
        <w:rPr>
          <w:rFonts w:ascii="Times New Roman" w:eastAsia="宋体" w:hAnsi="Times New Roman" w:cstheme="minorBidi"/>
          <w:color w:val="auto"/>
          <w:sz w:val="24"/>
          <w:szCs w:val="22"/>
          <w:lang w:eastAsia="en-US"/>
        </w:rPr>
      </w:sdtEndPr>
      <w:sdtContent>
        <w:p w14:paraId="6C5DAAA8" w14:textId="71EA3778" w:rsidR="00741AB8" w:rsidRDefault="00741AB8">
          <w:pPr>
            <w:pStyle w:val="TOC"/>
            <w:rPr>
              <w:rFonts w:hint="eastAsia"/>
            </w:rPr>
          </w:pPr>
          <w:r>
            <w:rPr>
              <w:lang w:val="zh-CN" w:eastAsia="zh-CN"/>
            </w:rPr>
            <w:t>目</w:t>
          </w:r>
          <w:r>
            <w:rPr>
              <w:rFonts w:ascii="微软雅黑" w:eastAsia="微软雅黑" w:hAnsi="微软雅黑" w:cs="微软雅黑" w:hint="eastAsia"/>
              <w:lang w:val="zh-CN" w:eastAsia="zh-CN"/>
            </w:rPr>
            <w:t>录</w:t>
          </w:r>
        </w:p>
        <w:p w14:paraId="207A3CF8" w14:textId="364B8CF3" w:rsidR="00741AB8" w:rsidRDefault="00741AB8">
          <w:pPr>
            <w:pStyle w:val="TOC1"/>
            <w:tabs>
              <w:tab w:val="right" w:leader="dot" w:pos="8019"/>
            </w:tabs>
            <w:rPr>
              <w:rFonts w:hint="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rPr>
              <w:rFonts w:hint="eastAsia"/>
            </w:rPr>
            <w:fldChar w:fldCharType="separate"/>
          </w:r>
          <w:hyperlink w:anchor="_Toc240803344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1.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研究目标与实验范围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_Toc240803344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C81A8D3" w14:textId="24019B82" w:rsidR="00741AB8" w:rsidRDefault="00741AB8">
          <w:pPr>
            <w:pStyle w:val="TOC1"/>
            <w:tabs>
              <w:tab w:val="right" w:leader="dot" w:pos="8019"/>
            </w:tabs>
            <w:rPr>
              <w:rFonts w:hint="eastAsia"/>
              <w:noProof/>
            </w:rPr>
          </w:pPr>
          <w:hyperlink w:anchor="_Toc240803345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2.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设备分层与实验平台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_Toc240803345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5365901" w14:textId="5A1E48DE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46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2.1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四层级、十一档实验映射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_Toc240803346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1015799" w14:textId="28E3F3D7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47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2.2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平台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 A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：现有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 V100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服务器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_Toc240803347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B8A796C" w14:textId="5D4ECF65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48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2.3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平台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 B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：现有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 RK3588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工业盒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_Toc240803348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A61135A" w14:textId="013BA57E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49" w:history="1">
            <w:r w:rsidRPr="004B2FD5">
              <w:rPr>
                <w:rStyle w:val="aff9"/>
                <w:rFonts w:cs="Times New Roman" w:hint="eastAsia"/>
                <w:noProof/>
              </w:rPr>
              <w:t xml:space="preserve">2.4 </w:t>
            </w:r>
            <w:r w:rsidRPr="004B2FD5">
              <w:rPr>
                <w:rStyle w:val="aff9"/>
                <w:rFonts w:cs="Times New Roman" w:hint="eastAsia"/>
                <w:noProof/>
              </w:rPr>
              <w:t>测量设备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_Toc240803349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9304BD9" w14:textId="40DA5C5B" w:rsidR="00741AB8" w:rsidRDefault="00741AB8">
          <w:pPr>
            <w:pStyle w:val="TOC1"/>
            <w:tabs>
              <w:tab w:val="right" w:leader="dot" w:pos="8019"/>
            </w:tabs>
            <w:rPr>
              <w:rFonts w:hint="eastAsia"/>
              <w:noProof/>
            </w:rPr>
          </w:pPr>
          <w:hyperlink w:anchor="_Toc240803350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3.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软件与模型准入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_Toc240803350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CDA89BE" w14:textId="266C7E8D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51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3.1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分阶段准入门槛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_Toc240803351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6E3038F" w14:textId="426C3335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52" w:history="1">
            <w:r w:rsidRPr="004B2FD5">
              <w:rPr>
                <w:rStyle w:val="aff9"/>
                <w:rFonts w:cs="Times New Roman" w:hint="eastAsia"/>
                <w:noProof/>
              </w:rPr>
              <w:t xml:space="preserve">3.2 </w:t>
            </w:r>
            <w:r w:rsidRPr="004B2FD5">
              <w:rPr>
                <w:rStyle w:val="aff9"/>
                <w:rFonts w:cs="Times New Roman" w:hint="eastAsia"/>
                <w:noProof/>
              </w:rPr>
              <w:t>模型梯度与用途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_Toc240803352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E0C4E00" w14:textId="1DDC8E93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53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3.3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输入与正确性控制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_Toc240803353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9195A05" w14:textId="584CAF31" w:rsidR="00741AB8" w:rsidRDefault="00741AB8">
          <w:pPr>
            <w:pStyle w:val="TOC1"/>
            <w:tabs>
              <w:tab w:val="right" w:leader="dot" w:pos="8019"/>
            </w:tabs>
            <w:rPr>
              <w:rFonts w:hint="eastAsia"/>
              <w:noProof/>
            </w:rPr>
          </w:pPr>
          <w:hyperlink w:anchor="_Toc240803354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4.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指标定义与采集口径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_Toc240803354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C9F741F" w14:textId="760C5803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55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4.1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实时性与系统开销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_Toc240803355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C3677DE" w14:textId="5F26B710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56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4.2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推理服务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_Toc240803356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0A158BD" w14:textId="08DD6F93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57" w:history="1">
            <w:r w:rsidRPr="004B2FD5">
              <w:rPr>
                <w:rStyle w:val="aff9"/>
                <w:rFonts w:cs="Times New Roman" w:hint="eastAsia"/>
                <w:noProof/>
              </w:rPr>
              <w:t xml:space="preserve">4.3 </w:t>
            </w:r>
            <w:r w:rsidRPr="004B2FD5">
              <w:rPr>
                <w:rStyle w:val="aff9"/>
                <w:rFonts w:cs="Times New Roman" w:hint="eastAsia"/>
                <w:noProof/>
              </w:rPr>
              <w:t>能耗与热状态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_Toc240803357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8D62360" w14:textId="5ECD12B4" w:rsidR="00741AB8" w:rsidRDefault="00741AB8">
          <w:pPr>
            <w:pStyle w:val="TOC1"/>
            <w:tabs>
              <w:tab w:val="right" w:leader="dot" w:pos="8019"/>
            </w:tabs>
            <w:rPr>
              <w:rFonts w:hint="eastAsia"/>
              <w:noProof/>
            </w:rPr>
          </w:pPr>
          <w:hyperlink w:anchor="_Toc240803358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5.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对照组与变量控制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_Toc240803358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A17F61E" w14:textId="282ECF73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59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5.1 OS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与部署组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_Toc240803359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4498103" w14:textId="742EDBD5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60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5.2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配置控制与消融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_Toc240803360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2E73F10" w14:textId="59C14408" w:rsidR="00741AB8" w:rsidRDefault="00741AB8">
          <w:pPr>
            <w:pStyle w:val="TOC1"/>
            <w:tabs>
              <w:tab w:val="right" w:leader="dot" w:pos="8019"/>
            </w:tabs>
            <w:rPr>
              <w:rFonts w:hint="eastAsia"/>
              <w:noProof/>
            </w:rPr>
          </w:pPr>
          <w:hyperlink w:anchor="_Toc240803361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6.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负载设计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_Toc240803361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C6AFCAA" w14:textId="6A87FF57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62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6.1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实时任务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_Toc240803362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F6BD3E8" w14:textId="19D1231D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63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6.2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背景干扰与推理到达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_Toc240803363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6AD566D" w14:textId="416857E2" w:rsidR="00741AB8" w:rsidRDefault="00741AB8">
          <w:pPr>
            <w:pStyle w:val="TOC1"/>
            <w:tabs>
              <w:tab w:val="right" w:leader="dot" w:pos="8019"/>
            </w:tabs>
            <w:rPr>
              <w:rFonts w:hint="eastAsia"/>
              <w:noProof/>
            </w:rPr>
          </w:pPr>
          <w:hyperlink w:anchor="_Toc240803364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7.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实验矩阵与具体步骤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_Toc240803364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2D98A0E" w14:textId="3521C8BE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65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7.1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核心实验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_Toc240803365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E924209" w14:textId="7AD889F9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66" w:history="1">
            <w:r w:rsidRPr="004B2FD5">
              <w:rPr>
                <w:rStyle w:val="aff9"/>
                <w:rFonts w:cs="Times New Roman" w:hint="eastAsia"/>
                <w:noProof/>
              </w:rPr>
              <w:t xml:space="preserve">7.2 </w:t>
            </w:r>
            <w:r w:rsidRPr="004B2FD5">
              <w:rPr>
                <w:rStyle w:val="aff9"/>
                <w:rFonts w:cs="Times New Roman" w:hint="eastAsia"/>
                <w:noProof/>
              </w:rPr>
              <w:t>条件扩展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_Toc240803366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BFC0BFD" w14:textId="7A705D6B" w:rsidR="00741AB8" w:rsidRDefault="00741AB8">
          <w:pPr>
            <w:pStyle w:val="TOC2"/>
            <w:tabs>
              <w:tab w:val="right" w:leader="dot" w:pos="8019"/>
            </w:tabs>
            <w:ind w:left="480"/>
            <w:rPr>
              <w:rFonts w:hint="eastAsia"/>
              <w:noProof/>
            </w:rPr>
          </w:pPr>
          <w:hyperlink w:anchor="_Toc240803367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7.3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控制实验数量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_Toc240803367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F64D602" w14:textId="3AFCB572" w:rsidR="00741AB8" w:rsidRDefault="00741AB8">
          <w:pPr>
            <w:pStyle w:val="TOC1"/>
            <w:tabs>
              <w:tab w:val="right" w:leader="dot" w:pos="8019"/>
            </w:tabs>
            <w:rPr>
              <w:rFonts w:hint="eastAsia"/>
              <w:noProof/>
            </w:rPr>
          </w:pPr>
          <w:hyperlink w:anchor="_Toc240803368" w:history="1">
            <w:r w:rsidRPr="004B2FD5">
              <w:rPr>
                <w:rStyle w:val="aff9"/>
                <w:rFonts w:cs="Times New Roman" w:hint="eastAsia"/>
                <w:noProof/>
              </w:rPr>
              <w:t xml:space="preserve">8. </w:t>
            </w:r>
            <w:r w:rsidRPr="004B2FD5">
              <w:rPr>
                <w:rStyle w:val="aff9"/>
                <w:rFonts w:cs="Times New Roman" w:hint="eastAsia"/>
                <w:noProof/>
              </w:rPr>
              <w:t>运行流程与统计方法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_Toc240803368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A72D030" w14:textId="50C6BE74" w:rsidR="00741AB8" w:rsidRDefault="00741AB8">
          <w:pPr>
            <w:pStyle w:val="TOC1"/>
            <w:tabs>
              <w:tab w:val="right" w:leader="dot" w:pos="8019"/>
            </w:tabs>
            <w:rPr>
              <w:rFonts w:hint="eastAsia"/>
              <w:noProof/>
            </w:rPr>
          </w:pPr>
          <w:hyperlink w:anchor="_Toc240803369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9.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验收与结果判断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_Toc240803369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1A98386" w14:textId="598BF400" w:rsidR="00741AB8" w:rsidRDefault="00741AB8">
          <w:pPr>
            <w:pStyle w:val="TOC1"/>
            <w:tabs>
              <w:tab w:val="right" w:leader="dot" w:pos="8019"/>
            </w:tabs>
            <w:rPr>
              <w:rFonts w:hint="eastAsia"/>
              <w:noProof/>
            </w:rPr>
          </w:pPr>
          <w:hyperlink w:anchor="_Toc240803370" w:history="1">
            <w:r w:rsidRPr="004B2FD5">
              <w:rPr>
                <w:rStyle w:val="aff9"/>
                <w:rFonts w:cs="Times New Roman" w:hint="eastAsia"/>
                <w:noProof/>
              </w:rPr>
              <w:t xml:space="preserve">10. </w:t>
            </w:r>
            <w:r w:rsidRPr="004B2FD5">
              <w:rPr>
                <w:rStyle w:val="aff9"/>
                <w:rFonts w:cs="Times New Roman" w:hint="eastAsia"/>
                <w:noProof/>
              </w:rPr>
              <w:t>数据产物与论文图表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_Toc240803370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F278D77" w14:textId="096FC09A" w:rsidR="00741AB8" w:rsidRDefault="00741AB8">
          <w:pPr>
            <w:pStyle w:val="TOC1"/>
            <w:tabs>
              <w:tab w:val="right" w:leader="dot" w:pos="8019"/>
            </w:tabs>
            <w:rPr>
              <w:rFonts w:hint="eastAsia"/>
              <w:noProof/>
            </w:rPr>
          </w:pPr>
          <w:hyperlink w:anchor="_Toc240803371" w:history="1"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 xml:space="preserve">11. </w:t>
            </w:r>
            <w:r w:rsidRPr="004B2FD5">
              <w:rPr>
                <w:rStyle w:val="aff9"/>
                <w:rFonts w:cs="Times New Roman" w:hint="eastAsia"/>
                <w:noProof/>
                <w:lang w:eastAsia="zh-CN"/>
              </w:rPr>
              <w:t>实施顺序与停止条件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_Toc240803371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068DFF2" w14:textId="1F3C9343" w:rsidR="00741AB8" w:rsidRDefault="00741AB8">
          <w:pPr>
            <w:rPr>
              <w:rFonts w:hint="eastAsia"/>
            </w:rPr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5809AC3E" w14:textId="77777777" w:rsidR="00741AB8" w:rsidRPr="00741AB8" w:rsidRDefault="00741AB8">
      <w:pPr>
        <w:rPr>
          <w:rFonts w:cs="Times New Roman"/>
          <w:lang w:eastAsia="zh-CN"/>
        </w:rPr>
        <w:sectPr w:rsidR="00741AB8" w:rsidRPr="00741AB8">
          <w:headerReference w:type="default" r:id="rId10"/>
          <w:footerReference w:type="default" r:id="rId11"/>
          <w:pgSz w:w="11906" w:h="16838"/>
          <w:pgMar w:top="1440" w:right="1797" w:bottom="1440" w:left="1797" w:header="992" w:footer="992" w:gutter="283"/>
          <w:pgNumType w:fmt="lowerRoman" w:start="1"/>
          <w:cols w:space="720"/>
          <w:docGrid w:linePitch="360"/>
        </w:sectPr>
      </w:pPr>
    </w:p>
    <w:p w14:paraId="0621A217" w14:textId="77777777" w:rsidR="00B53E81" w:rsidRPr="00741AB8" w:rsidRDefault="00000000">
      <w:pPr>
        <w:pStyle w:val="MarkdownQuote"/>
        <w:rPr>
          <w:rFonts w:eastAsia="宋体" w:cs="Times New Roman"/>
          <w:lang w:eastAsia="zh-CN"/>
        </w:rPr>
      </w:pPr>
      <w:r w:rsidRPr="00741AB8">
        <w:rPr>
          <w:rFonts w:eastAsia="宋体" w:cs="Times New Roman"/>
          <w:lang w:eastAsia="zh-CN"/>
        </w:rPr>
        <w:lastRenderedPageBreak/>
        <w:t>更新日期：</w:t>
      </w:r>
      <w:r w:rsidRPr="00741AB8">
        <w:rPr>
          <w:rFonts w:eastAsia="宋体" w:cs="Times New Roman"/>
          <w:lang w:eastAsia="zh-CN"/>
        </w:rPr>
        <w:t>2026-09-20</w:t>
      </w:r>
      <w:r w:rsidRPr="00741AB8">
        <w:rPr>
          <w:rFonts w:eastAsia="宋体" w:cs="Times New Roman"/>
          <w:lang w:eastAsia="zh-CN"/>
        </w:rPr>
        <w:t>。依据：</w:t>
      </w:r>
      <w:r w:rsidRPr="00741AB8">
        <w:rPr>
          <w:rFonts w:eastAsia="宋体" w:cs="Times New Roman"/>
          <w:color w:val="0563C1"/>
          <w:u w:val="single"/>
          <w:lang w:eastAsia="zh-CN"/>
        </w:rPr>
        <w:t>基础设备配置</w:t>
      </w:r>
      <w:r w:rsidRPr="00741AB8">
        <w:rPr>
          <w:rFonts w:eastAsia="宋体" w:cs="Times New Roman"/>
          <w:color w:val="0563C1"/>
          <w:u w:val="single"/>
          <w:lang w:eastAsia="zh-CN"/>
        </w:rPr>
        <w:t xml:space="preserve"> v2.0</w:t>
      </w:r>
      <w:r w:rsidRPr="00741AB8">
        <w:rPr>
          <w:rFonts w:eastAsia="宋体" w:cs="Times New Roman"/>
          <w:color w:val="0563C1"/>
          <w:u w:val="single"/>
          <w:lang w:eastAsia="zh-CN"/>
        </w:rPr>
        <w:t>（</w:t>
      </w:r>
      <w:r w:rsidRPr="00741AB8">
        <w:rPr>
          <w:rFonts w:eastAsia="宋体" w:cs="Times New Roman"/>
          <w:color w:val="0563C1"/>
          <w:u w:val="single"/>
          <w:lang w:eastAsia="zh-CN"/>
        </w:rPr>
        <w:t>../</w:t>
      </w:r>
      <w:r w:rsidRPr="00741AB8">
        <w:rPr>
          <w:rFonts w:eastAsia="宋体" w:cs="Times New Roman"/>
          <w:color w:val="0563C1"/>
          <w:u w:val="single"/>
          <w:lang w:eastAsia="zh-CN"/>
        </w:rPr>
        <w:t>基础设备</w:t>
      </w:r>
      <w:r w:rsidRPr="00741AB8">
        <w:rPr>
          <w:rFonts w:eastAsia="宋体" w:cs="Times New Roman"/>
          <w:color w:val="0563C1"/>
          <w:u w:val="single"/>
          <w:lang w:eastAsia="zh-CN"/>
        </w:rPr>
        <w:t>.md</w:t>
      </w:r>
      <w:r w:rsidRPr="00741AB8">
        <w:rPr>
          <w:rFonts w:eastAsia="宋体" w:cs="Times New Roman"/>
          <w:color w:val="0563C1"/>
          <w:u w:val="single"/>
          <w:lang w:eastAsia="zh-CN"/>
        </w:rPr>
        <w:t>）</w:t>
      </w:r>
      <w:r w:rsidRPr="00741AB8">
        <w:rPr>
          <w:rFonts w:eastAsia="宋体" w:cs="Times New Roman"/>
          <w:lang w:eastAsia="zh-CN"/>
        </w:rPr>
        <w:t>，</w:t>
      </w:r>
      <w:proofErr w:type="gramStart"/>
      <w:r w:rsidRPr="00741AB8">
        <w:rPr>
          <w:rFonts w:eastAsia="宋体" w:cs="Times New Roman"/>
          <w:lang w:eastAsia="zh-CN"/>
        </w:rPr>
        <w:t>扩展自</w:t>
      </w:r>
      <w:proofErr w:type="gramEnd"/>
      <w:r w:rsidRPr="00741AB8">
        <w:rPr>
          <w:rFonts w:eastAsia="宋体" w:cs="Times New Roman"/>
          <w:color w:val="0563C1"/>
          <w:u w:val="single"/>
          <w:lang w:eastAsia="zh-CN"/>
        </w:rPr>
        <w:t>原实验设计（</w:t>
      </w:r>
      <w:r w:rsidRPr="00741AB8">
        <w:rPr>
          <w:rFonts w:eastAsia="宋体" w:cs="Times New Roman"/>
          <w:color w:val="0563C1"/>
          <w:u w:val="single"/>
          <w:lang w:eastAsia="zh-CN"/>
        </w:rPr>
        <w:t>../</w:t>
      </w:r>
      <w:r w:rsidRPr="00741AB8">
        <w:rPr>
          <w:rFonts w:eastAsia="宋体" w:cs="Times New Roman"/>
          <w:color w:val="0563C1"/>
          <w:u w:val="single"/>
          <w:lang w:eastAsia="zh-CN"/>
        </w:rPr>
        <w:t>实验设计</w:t>
      </w:r>
      <w:r w:rsidRPr="00741AB8">
        <w:rPr>
          <w:rFonts w:eastAsia="宋体" w:cs="Times New Roman"/>
          <w:color w:val="0563C1"/>
          <w:u w:val="single"/>
          <w:lang w:eastAsia="zh-CN"/>
        </w:rPr>
        <w:t>.md</w:t>
      </w:r>
      <w:r w:rsidRPr="00741AB8">
        <w:rPr>
          <w:rFonts w:eastAsia="宋体" w:cs="Times New Roman"/>
          <w:color w:val="0563C1"/>
          <w:u w:val="single"/>
          <w:lang w:eastAsia="zh-CN"/>
        </w:rPr>
        <w:t>）</w:t>
      </w:r>
      <w:r w:rsidRPr="00741AB8">
        <w:rPr>
          <w:rFonts w:eastAsia="宋体" w:cs="Times New Roman"/>
          <w:lang w:eastAsia="zh-CN"/>
        </w:rPr>
        <w:t>。</w:t>
      </w:r>
      <w:r w:rsidRPr="00741AB8">
        <w:rPr>
          <w:rFonts w:eastAsia="宋体" w:cs="Times New Roman"/>
          <w:lang w:eastAsia="zh-CN"/>
        </w:rPr>
        <w:t xml:space="preserve"> </w:t>
      </w:r>
      <w:r w:rsidRPr="00741AB8">
        <w:rPr>
          <w:rFonts w:eastAsia="宋体" w:cs="Times New Roman"/>
          <w:lang w:eastAsia="zh-CN"/>
        </w:rPr>
        <w:t>本文给出待执行方案，不代表已有测试结果。设备标称参数、模型容量估计和性能目标均须通过实机准入验证。</w:t>
      </w:r>
    </w:p>
    <w:p w14:paraId="5353FE7B" w14:textId="77777777" w:rsidR="00B53E81" w:rsidRPr="00741AB8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0" w:name="_Toc240803344"/>
      <w:r w:rsidRPr="00741AB8">
        <w:rPr>
          <w:rFonts w:ascii="Times New Roman" w:eastAsia="宋体" w:hAnsi="Times New Roman" w:cs="Times New Roman"/>
          <w:lang w:eastAsia="zh-CN"/>
        </w:rPr>
        <w:t xml:space="preserve">1. </w:t>
      </w:r>
      <w:r w:rsidRPr="00741AB8">
        <w:rPr>
          <w:rFonts w:ascii="Times New Roman" w:eastAsia="宋体" w:hAnsi="Times New Roman" w:cs="Times New Roman"/>
          <w:lang w:eastAsia="zh-CN"/>
        </w:rPr>
        <w:t>研究目标与实验范围</w:t>
      </w:r>
      <w:bookmarkEnd w:id="0"/>
    </w:p>
    <w:p w14:paraId="5856A261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研究问题是：在端、边、桌面、集群不同资源条件下，</w:t>
      </w:r>
      <w:proofErr w:type="spellStart"/>
      <w:r w:rsidRPr="00741AB8">
        <w:rPr>
          <w:rFonts w:cs="Times New Roman"/>
          <w:lang w:eastAsia="zh-CN"/>
        </w:rPr>
        <w:t>SylixOS</w:t>
      </w:r>
      <w:proofErr w:type="spellEnd"/>
      <w:r w:rsidRPr="00741AB8">
        <w:rPr>
          <w:rFonts w:cs="Times New Roman"/>
          <w:lang w:eastAsia="zh-CN"/>
        </w:rPr>
        <w:t xml:space="preserve"> </w:t>
      </w:r>
      <w:r w:rsidRPr="00741AB8">
        <w:rPr>
          <w:rFonts w:cs="Times New Roman"/>
          <w:lang w:eastAsia="zh-CN"/>
        </w:rPr>
        <w:t>的调度与资源隔离能否在保持实时任务截止期的同时，提高</w:t>
      </w:r>
      <w:r w:rsidRPr="00741AB8">
        <w:rPr>
          <w:rFonts w:cs="Times New Roman"/>
          <w:lang w:eastAsia="zh-CN"/>
        </w:rPr>
        <w:t xml:space="preserve"> AI </w:t>
      </w:r>
      <w:r w:rsidRPr="00741AB8">
        <w:rPr>
          <w:rFonts w:cs="Times New Roman"/>
          <w:lang w:eastAsia="zh-CN"/>
        </w:rPr>
        <w:t>推理服务的有效吞吐和能效？</w:t>
      </w:r>
    </w:p>
    <w:p w14:paraId="0EA03A15" w14:textId="77777777" w:rsidR="00B53E81" w:rsidRPr="00741AB8" w:rsidRDefault="00000000">
      <w:pPr>
        <w:pStyle w:val="af7"/>
        <w:rPr>
          <w:rFonts w:cs="Times New Roman"/>
        </w:rPr>
      </w:pPr>
      <w:r w:rsidRPr="00741AB8">
        <w:rPr>
          <w:rFonts w:cs="Times New Roman"/>
        </w:rPr>
        <w:t>表</w:t>
      </w:r>
      <w:r w:rsidRPr="00741AB8">
        <w:rPr>
          <w:rFonts w:cs="Times New Roman"/>
        </w:rPr>
        <w:t>1-</w:t>
      </w:r>
      <w:r w:rsidRPr="00741AB8">
        <w:rPr>
          <w:rFonts w:cs="Times New Roman"/>
        </w:rPr>
        <w:fldChar w:fldCharType="begin"/>
      </w:r>
      <w:r w:rsidRPr="00741AB8">
        <w:rPr>
          <w:rFonts w:cs="Times New Roman"/>
        </w:rPr>
        <w:instrText>SEQ Table \r 1</w:instrText>
      </w:r>
      <w:r w:rsidRPr="00741AB8">
        <w:rPr>
          <w:rFonts w:cs="Times New Roman"/>
        </w:rPr>
        <w:fldChar w:fldCharType="separate"/>
      </w:r>
      <w:r w:rsidRPr="00741AB8">
        <w:rPr>
          <w:rFonts w:cs="Times New Roman"/>
        </w:rPr>
        <w:t>1</w:t>
      </w:r>
      <w:r w:rsidRPr="00741AB8">
        <w:rPr>
          <w:rFonts w:cs="Times New Roman"/>
        </w:rPr>
        <w:fldChar w:fldCharType="end"/>
      </w:r>
      <w:r w:rsidRPr="00741AB8">
        <w:rPr>
          <w:rFonts w:cs="Times New Roman"/>
        </w:rPr>
        <w:t xml:space="preserve">  </w:t>
      </w:r>
      <w:proofErr w:type="spellStart"/>
      <w:r w:rsidRPr="00741AB8">
        <w:rPr>
          <w:rFonts w:cs="Times New Roman"/>
        </w:rPr>
        <w:t>研究目标与实验范围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60"/>
        <w:gridCol w:w="2064"/>
        <w:gridCol w:w="2063"/>
        <w:gridCol w:w="2058"/>
      </w:tblGrid>
      <w:tr w:rsidR="00B53E81" w:rsidRPr="00741AB8" w14:paraId="5C2CBC43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33E0FF1D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研究问题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59A7B9F3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自变量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129584E2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主要观测量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0D179145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支持结论所需证据</w:t>
            </w:r>
          </w:p>
        </w:tc>
      </w:tr>
      <w:tr w:rsidR="00B53E81" w:rsidRPr="00741AB8" w14:paraId="66306BCB" w14:textId="77777777">
        <w:tc>
          <w:tcPr>
            <w:tcW w:w="2078" w:type="dxa"/>
            <w:vAlign w:val="center"/>
          </w:tcPr>
          <w:p w14:paraId="3B3F3905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RQ1</w:t>
            </w:r>
            <w:r w:rsidRPr="00741AB8">
              <w:rPr>
                <w:rFonts w:cs="Times New Roman"/>
                <w:sz w:val="21"/>
                <w:lang w:eastAsia="zh-CN"/>
              </w:rPr>
              <w:t>：混合负载下的实时性</w:t>
            </w:r>
          </w:p>
        </w:tc>
        <w:tc>
          <w:tcPr>
            <w:tcW w:w="2078" w:type="dxa"/>
            <w:vAlign w:val="center"/>
          </w:tcPr>
          <w:p w14:paraId="037B572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OS</w:t>
            </w:r>
            <w:r w:rsidRPr="00741AB8">
              <w:rPr>
                <w:rFonts w:cs="Times New Roman"/>
                <w:sz w:val="21"/>
                <w:lang w:eastAsia="zh-CN"/>
              </w:rPr>
              <w:t>、调度策略、干扰强度</w:t>
            </w:r>
          </w:p>
        </w:tc>
        <w:tc>
          <w:tcPr>
            <w:tcW w:w="2078" w:type="dxa"/>
            <w:vAlign w:val="center"/>
          </w:tcPr>
          <w:p w14:paraId="2DCA261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唤醒延迟、响应时间、截止期违约率</w:t>
            </w:r>
          </w:p>
        </w:tc>
        <w:tc>
          <w:tcPr>
            <w:tcW w:w="2078" w:type="dxa"/>
            <w:vAlign w:val="center"/>
          </w:tcPr>
          <w:p w14:paraId="3F24146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同硬件同负载的配对对照</w:t>
            </w:r>
          </w:p>
        </w:tc>
      </w:tr>
      <w:tr w:rsidR="00B53E81" w:rsidRPr="00741AB8" w14:paraId="1A5E6B3D" w14:textId="77777777">
        <w:tc>
          <w:tcPr>
            <w:tcW w:w="2078" w:type="dxa"/>
            <w:vAlign w:val="center"/>
          </w:tcPr>
          <w:p w14:paraId="6AA42E8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RQ2</w:t>
            </w:r>
            <w:r w:rsidRPr="00741AB8">
              <w:rPr>
                <w:rFonts w:cs="Times New Roman"/>
                <w:sz w:val="21"/>
              </w:rPr>
              <w:t>：隔离机制的代价与收益</w:t>
            </w:r>
          </w:p>
        </w:tc>
        <w:tc>
          <w:tcPr>
            <w:tcW w:w="2078" w:type="dxa"/>
            <w:vAlign w:val="center"/>
          </w:tcPr>
          <w:p w14:paraId="379AAEF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CPU/IRQ </w:t>
            </w:r>
            <w:r w:rsidRPr="00741AB8">
              <w:rPr>
                <w:rFonts w:cs="Times New Roman"/>
                <w:sz w:val="21"/>
                <w:lang w:eastAsia="zh-CN"/>
              </w:rPr>
              <w:t>亲和性、内存限额、推理准入</w:t>
            </w:r>
          </w:p>
        </w:tc>
        <w:tc>
          <w:tcPr>
            <w:tcW w:w="2078" w:type="dxa"/>
            <w:vAlign w:val="center"/>
          </w:tcPr>
          <w:p w14:paraId="4437081B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P99.9 </w:t>
            </w:r>
            <w:r w:rsidRPr="00741AB8">
              <w:rPr>
                <w:rFonts w:cs="Times New Roman"/>
                <w:sz w:val="21"/>
                <w:lang w:eastAsia="zh-CN"/>
              </w:rPr>
              <w:t>延迟、有效吞吐、拒绝率</w:t>
            </w:r>
          </w:p>
        </w:tc>
        <w:tc>
          <w:tcPr>
            <w:tcW w:w="2078" w:type="dxa"/>
            <w:vAlign w:val="center"/>
          </w:tcPr>
          <w:p w14:paraId="0E3ECD8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默认、完整方案与逐项消融</w:t>
            </w:r>
          </w:p>
        </w:tc>
      </w:tr>
      <w:tr w:rsidR="00B53E81" w:rsidRPr="00741AB8" w14:paraId="40235D05" w14:textId="77777777">
        <w:tc>
          <w:tcPr>
            <w:tcW w:w="2078" w:type="dxa"/>
            <w:vAlign w:val="center"/>
          </w:tcPr>
          <w:p w14:paraId="3344BE6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RQ3</w:t>
            </w:r>
            <w:r w:rsidRPr="00741AB8">
              <w:rPr>
                <w:rFonts w:cs="Times New Roman"/>
                <w:sz w:val="21"/>
                <w:lang w:eastAsia="zh-CN"/>
              </w:rPr>
              <w:t>：功耗预算下的运行能力</w:t>
            </w:r>
          </w:p>
        </w:tc>
        <w:tc>
          <w:tcPr>
            <w:tcW w:w="2078" w:type="dxa"/>
            <w:vAlign w:val="center"/>
          </w:tcPr>
          <w:p w14:paraId="6F4A4F6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频率、空闲策略、推理并发</w:t>
            </w:r>
          </w:p>
        </w:tc>
        <w:tc>
          <w:tcPr>
            <w:tcW w:w="2078" w:type="dxa"/>
            <w:vAlign w:val="center"/>
          </w:tcPr>
          <w:p w14:paraId="10D64E7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J/token</w:t>
            </w:r>
            <w:r w:rsidRPr="00741AB8">
              <w:rPr>
                <w:rFonts w:cs="Times New Roman"/>
                <w:sz w:val="21"/>
                <w:lang w:eastAsia="zh-CN"/>
              </w:rPr>
              <w:t>、温度、违约率</w:t>
            </w:r>
          </w:p>
        </w:tc>
        <w:tc>
          <w:tcPr>
            <w:tcW w:w="2078" w:type="dxa"/>
            <w:vAlign w:val="center"/>
          </w:tcPr>
          <w:p w14:paraId="088DB9F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满足同一服务质量约束的配置比较</w:t>
            </w:r>
          </w:p>
        </w:tc>
      </w:tr>
      <w:tr w:rsidR="00B53E81" w:rsidRPr="00741AB8" w14:paraId="2DBD1BDD" w14:textId="77777777">
        <w:tc>
          <w:tcPr>
            <w:tcW w:w="2078" w:type="dxa"/>
            <w:vAlign w:val="center"/>
          </w:tcPr>
          <w:p w14:paraId="27B4561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RQ4</w:t>
            </w:r>
            <w:r w:rsidRPr="00741AB8">
              <w:rPr>
                <w:rFonts w:cs="Times New Roman"/>
                <w:sz w:val="21"/>
                <w:lang w:eastAsia="zh-CN"/>
              </w:rPr>
              <w:t>：规模扩展后的瓶颈</w:t>
            </w:r>
          </w:p>
        </w:tc>
        <w:tc>
          <w:tcPr>
            <w:tcW w:w="2078" w:type="dxa"/>
            <w:vAlign w:val="center"/>
          </w:tcPr>
          <w:p w14:paraId="4C56AE6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GPU </w:t>
            </w:r>
            <w:r w:rsidRPr="00741AB8">
              <w:rPr>
                <w:rFonts w:cs="Times New Roman"/>
                <w:sz w:val="21"/>
                <w:lang w:eastAsia="zh-CN"/>
              </w:rPr>
              <w:t>数、节点数、模型规模</w:t>
            </w:r>
          </w:p>
        </w:tc>
        <w:tc>
          <w:tcPr>
            <w:tcW w:w="2078" w:type="dxa"/>
            <w:vAlign w:val="center"/>
          </w:tcPr>
          <w:p w14:paraId="346E8D2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扩展效率、通信尾延迟、公平性</w:t>
            </w:r>
          </w:p>
        </w:tc>
        <w:tc>
          <w:tcPr>
            <w:tcW w:w="2078" w:type="dxa"/>
            <w:vAlign w:val="center"/>
          </w:tcPr>
          <w:p w14:paraId="1029C6D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同模型强扩展与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固定单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节点负载弱扩展</w:t>
            </w:r>
          </w:p>
        </w:tc>
      </w:tr>
    </w:tbl>
    <w:p w14:paraId="4AE2C241" w14:textId="77777777" w:rsidR="00B53E81" w:rsidRPr="00741AB8" w:rsidRDefault="00B53E81">
      <w:pPr>
        <w:ind w:firstLine="0"/>
        <w:rPr>
          <w:rFonts w:cs="Times New Roman"/>
          <w:lang w:eastAsia="zh-CN"/>
        </w:rPr>
      </w:pPr>
    </w:p>
    <w:p w14:paraId="784310B3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执行分为两层：</w:t>
      </w:r>
      <w:r w:rsidRPr="00741AB8">
        <w:rPr>
          <w:rFonts w:cs="Times New Roman"/>
          <w:b/>
          <w:lang w:eastAsia="zh-CN"/>
        </w:rPr>
        <w:t>核心实验使用现有</w:t>
      </w:r>
      <w:r w:rsidRPr="00741AB8">
        <w:rPr>
          <w:rFonts w:cs="Times New Roman"/>
          <w:b/>
          <w:lang w:eastAsia="zh-CN"/>
        </w:rPr>
        <w:t xml:space="preserve"> T2-L</w:t>
      </w:r>
      <w:r w:rsidRPr="00741AB8">
        <w:rPr>
          <w:rFonts w:cs="Times New Roman"/>
          <w:b/>
          <w:lang w:eastAsia="zh-CN"/>
        </w:rPr>
        <w:t>、</w:t>
      </w:r>
      <w:r w:rsidRPr="00741AB8">
        <w:rPr>
          <w:rFonts w:cs="Times New Roman"/>
          <w:b/>
          <w:lang w:eastAsia="zh-CN"/>
        </w:rPr>
        <w:t xml:space="preserve">T3-L </w:t>
      </w:r>
      <w:r w:rsidRPr="00741AB8">
        <w:rPr>
          <w:rFonts w:cs="Times New Roman"/>
          <w:b/>
          <w:lang w:eastAsia="zh-CN"/>
        </w:rPr>
        <w:t>和</w:t>
      </w:r>
      <w:r w:rsidRPr="00741AB8">
        <w:rPr>
          <w:rFonts w:cs="Times New Roman"/>
          <w:b/>
          <w:lang w:eastAsia="zh-CN"/>
        </w:rPr>
        <w:t xml:space="preserve"> T4-H </w:t>
      </w:r>
      <w:r w:rsidRPr="00741AB8">
        <w:rPr>
          <w:rFonts w:cs="Times New Roman"/>
          <w:b/>
          <w:lang w:eastAsia="zh-CN"/>
        </w:rPr>
        <w:t>内存受限配置；其他八</w:t>
      </w:r>
      <w:proofErr w:type="gramStart"/>
      <w:r w:rsidRPr="00741AB8">
        <w:rPr>
          <w:rFonts w:cs="Times New Roman"/>
          <w:b/>
          <w:lang w:eastAsia="zh-CN"/>
        </w:rPr>
        <w:t>档属于</w:t>
      </w:r>
      <w:proofErr w:type="gramEnd"/>
      <w:r w:rsidRPr="00741AB8">
        <w:rPr>
          <w:rFonts w:cs="Times New Roman"/>
          <w:b/>
          <w:lang w:eastAsia="zh-CN"/>
        </w:rPr>
        <w:t>条件扩展</w:t>
      </w:r>
      <w:r w:rsidRPr="00741AB8">
        <w:rPr>
          <w:rFonts w:cs="Times New Roman"/>
          <w:lang w:eastAsia="zh-CN"/>
        </w:rPr>
        <w:t>。核心结论不依赖新增集群、</w:t>
      </w:r>
      <w:r w:rsidRPr="00741AB8">
        <w:rPr>
          <w:rFonts w:cs="Times New Roman"/>
          <w:lang w:eastAsia="zh-CN"/>
        </w:rPr>
        <w:t xml:space="preserve">Jetson </w:t>
      </w:r>
      <w:r w:rsidRPr="00741AB8">
        <w:rPr>
          <w:rFonts w:cs="Times New Roman"/>
          <w:lang w:eastAsia="zh-CN"/>
        </w:rPr>
        <w:t>或</w:t>
      </w:r>
      <w:r w:rsidRPr="00741AB8">
        <w:rPr>
          <w:rFonts w:cs="Times New Roman"/>
          <w:lang w:eastAsia="zh-CN"/>
        </w:rPr>
        <w:t xml:space="preserve"> H100 </w:t>
      </w:r>
      <w:r w:rsidRPr="00741AB8">
        <w:rPr>
          <w:rFonts w:cs="Times New Roman"/>
          <w:lang w:eastAsia="zh-CN"/>
        </w:rPr>
        <w:t>到位。</w:t>
      </w:r>
      <w:r w:rsidRPr="00741AB8">
        <w:rPr>
          <w:rFonts w:cs="Times New Roman"/>
          <w:lang w:eastAsia="zh-CN"/>
        </w:rPr>
        <w:t xml:space="preserve">LLM </w:t>
      </w:r>
      <w:r w:rsidRPr="00741AB8">
        <w:rPr>
          <w:rFonts w:cs="Times New Roman"/>
          <w:lang w:eastAsia="zh-CN"/>
        </w:rPr>
        <w:t>是主负载，</w:t>
      </w:r>
      <w:r w:rsidRPr="00741AB8">
        <w:rPr>
          <w:rFonts w:cs="Times New Roman"/>
          <w:lang w:eastAsia="zh-CN"/>
        </w:rPr>
        <w:t xml:space="preserve">YOLO </w:t>
      </w:r>
      <w:r w:rsidRPr="00741AB8">
        <w:rPr>
          <w:rFonts w:cs="Times New Roman"/>
          <w:lang w:eastAsia="zh-CN"/>
        </w:rPr>
        <w:t>检测和语音识别是可选混合负载；训练不纳入主实验。</w:t>
      </w:r>
    </w:p>
    <w:p w14:paraId="3FE4A21B" w14:textId="77777777" w:rsidR="00B53E81" w:rsidRPr="00741AB8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1" w:name="_Toc240803345"/>
      <w:r w:rsidRPr="00741AB8">
        <w:rPr>
          <w:rFonts w:ascii="Times New Roman" w:eastAsia="宋体" w:hAnsi="Times New Roman" w:cs="Times New Roman"/>
          <w:lang w:eastAsia="zh-CN"/>
        </w:rPr>
        <w:t xml:space="preserve">2. </w:t>
      </w:r>
      <w:r w:rsidRPr="00741AB8">
        <w:rPr>
          <w:rFonts w:ascii="Times New Roman" w:eastAsia="宋体" w:hAnsi="Times New Roman" w:cs="Times New Roman"/>
          <w:lang w:eastAsia="zh-CN"/>
        </w:rPr>
        <w:t>设备分层与实验平台</w:t>
      </w:r>
      <w:bookmarkEnd w:id="1"/>
    </w:p>
    <w:p w14:paraId="412BC20C" w14:textId="77777777" w:rsidR="00B53E81" w:rsidRPr="00741AB8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2" w:name="_Toc240803346"/>
      <w:r w:rsidRPr="00741AB8">
        <w:rPr>
          <w:rFonts w:ascii="Times New Roman" w:eastAsia="宋体" w:hAnsi="Times New Roman" w:cs="Times New Roman"/>
          <w:lang w:eastAsia="zh-CN"/>
        </w:rPr>
        <w:t xml:space="preserve">2.1 </w:t>
      </w:r>
      <w:r w:rsidRPr="00741AB8">
        <w:rPr>
          <w:rFonts w:ascii="Times New Roman" w:eastAsia="宋体" w:hAnsi="Times New Roman" w:cs="Times New Roman"/>
          <w:lang w:eastAsia="zh-CN"/>
        </w:rPr>
        <w:t>四层级、十一</w:t>
      </w:r>
      <w:proofErr w:type="gramStart"/>
      <w:r w:rsidRPr="00741AB8">
        <w:rPr>
          <w:rFonts w:ascii="Times New Roman" w:eastAsia="宋体" w:hAnsi="Times New Roman" w:cs="Times New Roman"/>
          <w:lang w:eastAsia="zh-CN"/>
        </w:rPr>
        <w:t>档</w:t>
      </w:r>
      <w:proofErr w:type="gramEnd"/>
      <w:r w:rsidRPr="00741AB8">
        <w:rPr>
          <w:rFonts w:ascii="Times New Roman" w:eastAsia="宋体" w:hAnsi="Times New Roman" w:cs="Times New Roman"/>
          <w:lang w:eastAsia="zh-CN"/>
        </w:rPr>
        <w:t>实验映射</w:t>
      </w:r>
      <w:bookmarkEnd w:id="2"/>
    </w:p>
    <w:p w14:paraId="46C010D7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沿用设备文档的档位标签，实际容量单列。设备文档中</w:t>
      </w:r>
      <w:r w:rsidRPr="00741AB8">
        <w:rPr>
          <w:rFonts w:cs="Times New Roman"/>
          <w:lang w:eastAsia="zh-CN"/>
        </w:rPr>
        <w:t xml:space="preserve">“512 GB </w:t>
      </w:r>
      <w:r w:rsidRPr="00741AB8">
        <w:rPr>
          <w:rFonts w:cs="Times New Roman"/>
          <w:lang w:eastAsia="zh-CN"/>
        </w:rPr>
        <w:t>边界归桌面高档</w:t>
      </w:r>
      <w:r w:rsidRPr="00741AB8">
        <w:rPr>
          <w:rFonts w:cs="Times New Roman"/>
          <w:lang w:eastAsia="zh-CN"/>
        </w:rPr>
        <w:t>”</w:t>
      </w:r>
      <w:r w:rsidRPr="00741AB8">
        <w:rPr>
          <w:rFonts w:cs="Times New Roman"/>
          <w:lang w:eastAsia="zh-CN"/>
        </w:rPr>
        <w:t>与</w:t>
      </w:r>
      <w:r w:rsidRPr="00741AB8">
        <w:rPr>
          <w:rFonts w:cs="Times New Roman"/>
          <w:lang w:eastAsia="zh-CN"/>
        </w:rPr>
        <w:t xml:space="preserve">“512 GB </w:t>
      </w:r>
      <w:r w:rsidRPr="00741AB8">
        <w:rPr>
          <w:rFonts w:cs="Times New Roman"/>
          <w:lang w:eastAsia="zh-CN"/>
        </w:rPr>
        <w:t>集群标为</w:t>
      </w:r>
      <w:r w:rsidRPr="00741AB8">
        <w:rPr>
          <w:rFonts w:cs="Times New Roman"/>
          <w:lang w:eastAsia="zh-CN"/>
        </w:rPr>
        <w:t xml:space="preserve"> T1-L”</w:t>
      </w:r>
      <w:r w:rsidRPr="00741AB8">
        <w:rPr>
          <w:rFonts w:cs="Times New Roman"/>
          <w:lang w:eastAsia="zh-CN"/>
        </w:rPr>
        <w:t>存在口径差异；本文按多节点架构将该集群记为</w:t>
      </w:r>
      <w:r w:rsidRPr="00741AB8">
        <w:rPr>
          <w:rFonts w:cs="Times New Roman"/>
          <w:lang w:eastAsia="zh-CN"/>
        </w:rPr>
        <w:t xml:space="preserve"> T1-L</w:t>
      </w:r>
      <w:r w:rsidRPr="00741AB8">
        <w:rPr>
          <w:rFonts w:cs="Times New Roman"/>
          <w:lang w:eastAsia="zh-CN"/>
        </w:rPr>
        <w:t>，</w:t>
      </w:r>
      <w:proofErr w:type="gramStart"/>
      <w:r w:rsidRPr="00741AB8">
        <w:rPr>
          <w:rFonts w:cs="Times New Roman"/>
          <w:lang w:eastAsia="zh-CN"/>
        </w:rPr>
        <w:t>不</w:t>
      </w:r>
      <w:proofErr w:type="gramEnd"/>
      <w:r w:rsidRPr="00741AB8">
        <w:rPr>
          <w:rFonts w:cs="Times New Roman"/>
          <w:lang w:eastAsia="zh-CN"/>
        </w:rPr>
        <w:t>据容量边界推导性能。</w:t>
      </w:r>
    </w:p>
    <w:p w14:paraId="5152D0B6" w14:textId="77777777" w:rsidR="00B53E81" w:rsidRPr="00741AB8" w:rsidRDefault="00000000">
      <w:pPr>
        <w:pStyle w:val="af7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lastRenderedPageBreak/>
        <w:t>表</w:t>
      </w:r>
      <w:r w:rsidRPr="00741AB8">
        <w:rPr>
          <w:rFonts w:cs="Times New Roman"/>
          <w:lang w:eastAsia="zh-CN"/>
        </w:rPr>
        <w:t>2-</w:t>
      </w:r>
      <w:r w:rsidRPr="00741AB8">
        <w:rPr>
          <w:rFonts w:cs="Times New Roman"/>
        </w:rPr>
        <w:fldChar w:fldCharType="begin"/>
      </w:r>
      <w:r w:rsidRPr="00741AB8">
        <w:rPr>
          <w:rFonts w:cs="Times New Roman"/>
          <w:lang w:eastAsia="zh-CN"/>
        </w:rPr>
        <w:instrText>SEQ Table \r 1</w:instrText>
      </w:r>
      <w:r w:rsidRPr="00741AB8">
        <w:rPr>
          <w:rFonts w:cs="Times New Roman"/>
        </w:rPr>
        <w:fldChar w:fldCharType="separate"/>
      </w:r>
      <w:r w:rsidRPr="00741AB8">
        <w:rPr>
          <w:rFonts w:cs="Times New Roman"/>
          <w:lang w:eastAsia="zh-CN"/>
        </w:rPr>
        <w:t>1</w:t>
      </w:r>
      <w:r w:rsidRPr="00741AB8">
        <w:rPr>
          <w:rFonts w:cs="Times New Roman"/>
        </w:rPr>
        <w:fldChar w:fldCharType="end"/>
      </w:r>
      <w:r w:rsidRPr="00741AB8">
        <w:rPr>
          <w:rFonts w:cs="Times New Roman"/>
          <w:lang w:eastAsia="zh-CN"/>
        </w:rPr>
        <w:t xml:space="preserve">  </w:t>
      </w:r>
      <w:r w:rsidRPr="00741AB8">
        <w:rPr>
          <w:rFonts w:cs="Times New Roman"/>
          <w:lang w:eastAsia="zh-CN"/>
        </w:rPr>
        <w:t>四层级、十一</w:t>
      </w:r>
      <w:proofErr w:type="gramStart"/>
      <w:r w:rsidRPr="00741AB8">
        <w:rPr>
          <w:rFonts w:cs="Times New Roman"/>
          <w:lang w:eastAsia="zh-CN"/>
        </w:rPr>
        <w:t>档</w:t>
      </w:r>
      <w:proofErr w:type="gramEnd"/>
      <w:r w:rsidRPr="00741AB8">
        <w:rPr>
          <w:rFonts w:cs="Times New Roman"/>
          <w:lang w:eastAsia="zh-CN"/>
        </w:rPr>
        <w:t>实验映射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53"/>
        <w:gridCol w:w="2064"/>
        <w:gridCol w:w="2054"/>
        <w:gridCol w:w="2074"/>
      </w:tblGrid>
      <w:tr w:rsidR="00B53E81" w:rsidRPr="00741AB8" w14:paraId="6BE72773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711DB054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b/>
                <w:sz w:val="21"/>
              </w:rPr>
              <w:t>层级与档位</w:t>
            </w:r>
            <w:proofErr w:type="spellEnd"/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1B027B08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拟用设备</w:t>
            </w:r>
            <w:r w:rsidRPr="00741AB8">
              <w:rPr>
                <w:rFonts w:cs="Times New Roman"/>
                <w:b/>
                <w:sz w:val="21"/>
              </w:rPr>
              <w:t xml:space="preserve"> / </w:t>
            </w:r>
            <w:r w:rsidRPr="00741AB8">
              <w:rPr>
                <w:rFonts w:cs="Times New Roman"/>
                <w:b/>
                <w:sz w:val="21"/>
              </w:rPr>
              <w:t>容量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4936A6C4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状态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50A88445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对应实验重点</w:t>
            </w:r>
          </w:p>
        </w:tc>
      </w:tr>
      <w:tr w:rsidR="00B53E81" w:rsidRPr="00741AB8" w14:paraId="1CBE2259" w14:textId="77777777">
        <w:tc>
          <w:tcPr>
            <w:tcW w:w="2078" w:type="dxa"/>
            <w:vAlign w:val="center"/>
          </w:tcPr>
          <w:p w14:paraId="1DE1658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T4-L </w:t>
            </w:r>
            <w:r w:rsidRPr="00741AB8">
              <w:rPr>
                <w:rFonts w:cs="Times New Roman"/>
                <w:sz w:val="21"/>
              </w:rPr>
              <w:t>端低</w:t>
            </w:r>
          </w:p>
        </w:tc>
        <w:tc>
          <w:tcPr>
            <w:tcW w:w="2078" w:type="dxa"/>
            <w:vAlign w:val="center"/>
          </w:tcPr>
          <w:p w14:paraId="6B01DF4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RK3568</w:t>
            </w:r>
            <w:r w:rsidRPr="00741AB8">
              <w:rPr>
                <w:rFonts w:cs="Times New Roman"/>
                <w:sz w:val="21"/>
              </w:rPr>
              <w:t>，</w:t>
            </w:r>
            <w:r w:rsidRPr="00741AB8">
              <w:rPr>
                <w:rFonts w:cs="Times New Roman"/>
                <w:sz w:val="21"/>
              </w:rPr>
              <w:t>1</w:t>
            </w:r>
            <w:r w:rsidRPr="00741AB8">
              <w:rPr>
                <w:rFonts w:cs="Times New Roman"/>
                <w:sz w:val="21"/>
              </w:rPr>
              <w:t>～</w:t>
            </w:r>
            <w:r w:rsidRPr="00741AB8">
              <w:rPr>
                <w:rFonts w:cs="Times New Roman"/>
                <w:sz w:val="21"/>
              </w:rPr>
              <w:t>2 GB</w:t>
            </w:r>
          </w:p>
        </w:tc>
        <w:tc>
          <w:tcPr>
            <w:tcW w:w="2078" w:type="dxa"/>
            <w:vAlign w:val="center"/>
          </w:tcPr>
          <w:p w14:paraId="41E0DB0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待获取、待适配</w:t>
            </w:r>
          </w:p>
        </w:tc>
        <w:tc>
          <w:tcPr>
            <w:tcW w:w="2078" w:type="dxa"/>
            <w:vAlign w:val="center"/>
          </w:tcPr>
          <w:p w14:paraId="6A3F62C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极小内存、轻量模型、实时任务保留资源</w:t>
            </w:r>
          </w:p>
        </w:tc>
      </w:tr>
      <w:tr w:rsidR="00B53E81" w:rsidRPr="00741AB8" w14:paraId="7334F882" w14:textId="77777777">
        <w:tc>
          <w:tcPr>
            <w:tcW w:w="2078" w:type="dxa"/>
            <w:vAlign w:val="center"/>
          </w:tcPr>
          <w:p w14:paraId="45387BE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T4-M </w:t>
            </w:r>
            <w:proofErr w:type="spellStart"/>
            <w:r w:rsidRPr="00741AB8">
              <w:rPr>
                <w:rFonts w:cs="Times New Roman"/>
                <w:sz w:val="21"/>
              </w:rPr>
              <w:t>端中</w:t>
            </w:r>
            <w:proofErr w:type="spellEnd"/>
          </w:p>
        </w:tc>
        <w:tc>
          <w:tcPr>
            <w:tcW w:w="2078" w:type="dxa"/>
            <w:vAlign w:val="center"/>
          </w:tcPr>
          <w:p w14:paraId="22F7643B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RK3576</w:t>
            </w:r>
            <w:r w:rsidRPr="00741AB8">
              <w:rPr>
                <w:rFonts w:cs="Times New Roman"/>
                <w:sz w:val="21"/>
              </w:rPr>
              <w:t>，</w:t>
            </w:r>
            <w:r w:rsidRPr="00741AB8">
              <w:rPr>
                <w:rFonts w:cs="Times New Roman"/>
                <w:sz w:val="21"/>
              </w:rPr>
              <w:t>4 GB</w:t>
            </w:r>
          </w:p>
        </w:tc>
        <w:tc>
          <w:tcPr>
            <w:tcW w:w="2078" w:type="dxa"/>
            <w:vAlign w:val="center"/>
          </w:tcPr>
          <w:p w14:paraId="07CCEE3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待获取、待适配</w:t>
            </w:r>
          </w:p>
        </w:tc>
        <w:tc>
          <w:tcPr>
            <w:tcW w:w="2078" w:type="dxa"/>
            <w:vAlign w:val="center"/>
          </w:tcPr>
          <w:p w14:paraId="5BDAC7E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小模型能效、频率与实时性关系</w:t>
            </w:r>
          </w:p>
        </w:tc>
      </w:tr>
      <w:tr w:rsidR="00B53E81" w:rsidRPr="00741AB8" w14:paraId="4C8629D5" w14:textId="77777777">
        <w:tc>
          <w:tcPr>
            <w:tcW w:w="2078" w:type="dxa"/>
            <w:vAlign w:val="center"/>
          </w:tcPr>
          <w:p w14:paraId="522E878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T4-H </w:t>
            </w:r>
            <w:proofErr w:type="spellStart"/>
            <w:r w:rsidRPr="00741AB8">
              <w:rPr>
                <w:rFonts w:cs="Times New Roman"/>
                <w:sz w:val="21"/>
              </w:rPr>
              <w:t>端高</w:t>
            </w:r>
            <w:proofErr w:type="spellEnd"/>
          </w:p>
        </w:tc>
        <w:tc>
          <w:tcPr>
            <w:tcW w:w="2078" w:type="dxa"/>
            <w:vAlign w:val="center"/>
          </w:tcPr>
          <w:p w14:paraId="5E11A93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现有</w:t>
            </w:r>
            <w:r w:rsidRPr="00741AB8">
              <w:rPr>
                <w:rFonts w:cs="Times New Roman"/>
                <w:sz w:val="21"/>
              </w:rPr>
              <w:t xml:space="preserve"> RK3588 16 GB </w:t>
            </w:r>
            <w:r w:rsidRPr="00741AB8">
              <w:rPr>
                <w:rFonts w:cs="Times New Roman"/>
                <w:sz w:val="21"/>
              </w:rPr>
              <w:t>板限额至</w:t>
            </w:r>
            <w:r w:rsidRPr="00741AB8">
              <w:rPr>
                <w:rFonts w:cs="Times New Roman"/>
                <w:sz w:val="21"/>
              </w:rPr>
              <w:t xml:space="preserve"> 8 GB</w:t>
            </w:r>
          </w:p>
        </w:tc>
        <w:tc>
          <w:tcPr>
            <w:tcW w:w="2078" w:type="dxa"/>
            <w:vAlign w:val="center"/>
          </w:tcPr>
          <w:p w14:paraId="6694BFA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可开展限额配置验证</w:t>
            </w:r>
          </w:p>
        </w:tc>
        <w:tc>
          <w:tcPr>
            <w:tcW w:w="2078" w:type="dxa"/>
            <w:vAlign w:val="center"/>
          </w:tcPr>
          <w:p w14:paraId="73883C8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内存压力、</w:t>
            </w:r>
            <w:r w:rsidRPr="00741AB8">
              <w:rPr>
                <w:rFonts w:cs="Times New Roman"/>
                <w:sz w:val="21"/>
              </w:rPr>
              <w:t xml:space="preserve">GPIO/CAN/RS485 </w:t>
            </w:r>
            <w:r w:rsidRPr="00741AB8">
              <w:rPr>
                <w:rFonts w:cs="Times New Roman"/>
                <w:sz w:val="21"/>
              </w:rPr>
              <w:t>混合负载</w:t>
            </w:r>
          </w:p>
        </w:tc>
      </w:tr>
      <w:tr w:rsidR="00B53E81" w:rsidRPr="00741AB8" w14:paraId="171BA1CD" w14:textId="77777777">
        <w:tc>
          <w:tcPr>
            <w:tcW w:w="2078" w:type="dxa"/>
            <w:vAlign w:val="center"/>
          </w:tcPr>
          <w:p w14:paraId="51FFABB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T3-L </w:t>
            </w:r>
            <w:r w:rsidRPr="00741AB8">
              <w:rPr>
                <w:rFonts w:cs="Times New Roman"/>
                <w:sz w:val="21"/>
              </w:rPr>
              <w:t>边低</w:t>
            </w:r>
          </w:p>
        </w:tc>
        <w:tc>
          <w:tcPr>
            <w:tcW w:w="2078" w:type="dxa"/>
            <w:vAlign w:val="center"/>
          </w:tcPr>
          <w:p w14:paraId="586B756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现有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RK3588</w:t>
            </w:r>
            <w:r w:rsidRPr="00741AB8">
              <w:rPr>
                <w:rFonts w:cs="Times New Roman"/>
                <w:sz w:val="21"/>
                <w:lang w:eastAsia="zh-CN"/>
              </w:rPr>
              <w:t>，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16 GB </w:t>
            </w:r>
            <w:r w:rsidRPr="00741AB8">
              <w:rPr>
                <w:rFonts w:cs="Times New Roman"/>
                <w:sz w:val="21"/>
                <w:lang w:eastAsia="zh-CN"/>
              </w:rPr>
              <w:t>统一内存</w:t>
            </w:r>
          </w:p>
        </w:tc>
        <w:tc>
          <w:tcPr>
            <w:tcW w:w="2078" w:type="dxa"/>
            <w:vAlign w:val="center"/>
          </w:tcPr>
          <w:p w14:paraId="2D84D0A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核心平台</w:t>
            </w:r>
            <w:proofErr w:type="spellEnd"/>
            <w:r w:rsidRPr="00741AB8">
              <w:rPr>
                <w:rFonts w:cs="Times New Roman"/>
                <w:sz w:val="21"/>
              </w:rPr>
              <w:t xml:space="preserve"> B</w:t>
            </w:r>
          </w:p>
        </w:tc>
        <w:tc>
          <w:tcPr>
            <w:tcW w:w="2078" w:type="dxa"/>
            <w:vAlign w:val="center"/>
          </w:tcPr>
          <w:p w14:paraId="5B4592B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NPU/CPU </w:t>
            </w:r>
            <w:r w:rsidRPr="00741AB8">
              <w:rPr>
                <w:rFonts w:cs="Times New Roman"/>
                <w:sz w:val="21"/>
              </w:rPr>
              <w:t>共享资源干扰、多模型并发</w:t>
            </w:r>
          </w:p>
        </w:tc>
      </w:tr>
      <w:tr w:rsidR="00B53E81" w:rsidRPr="00741AB8" w14:paraId="4499AB87" w14:textId="77777777">
        <w:tc>
          <w:tcPr>
            <w:tcW w:w="2078" w:type="dxa"/>
            <w:vAlign w:val="center"/>
          </w:tcPr>
          <w:p w14:paraId="1A1AE4FB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T3-M </w:t>
            </w:r>
            <w:r w:rsidRPr="00741AB8">
              <w:rPr>
                <w:rFonts w:cs="Times New Roman"/>
                <w:sz w:val="21"/>
              </w:rPr>
              <w:t>边中</w:t>
            </w:r>
          </w:p>
        </w:tc>
        <w:tc>
          <w:tcPr>
            <w:tcW w:w="2078" w:type="dxa"/>
            <w:vAlign w:val="center"/>
          </w:tcPr>
          <w:p w14:paraId="14CF2AC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Jetson AGX Orin 32 GB</w:t>
            </w:r>
          </w:p>
        </w:tc>
        <w:tc>
          <w:tcPr>
            <w:tcW w:w="2078" w:type="dxa"/>
            <w:vAlign w:val="center"/>
          </w:tcPr>
          <w:p w14:paraId="6AA9EE7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BSP </w:t>
            </w:r>
            <w:r w:rsidRPr="00741AB8">
              <w:rPr>
                <w:rFonts w:cs="Times New Roman"/>
                <w:sz w:val="21"/>
                <w:lang w:eastAsia="zh-CN"/>
              </w:rPr>
              <w:t>与驱动准入后开展</w:t>
            </w:r>
          </w:p>
        </w:tc>
        <w:tc>
          <w:tcPr>
            <w:tcW w:w="2078" w:type="dxa"/>
            <w:vAlign w:val="center"/>
          </w:tcPr>
          <w:p w14:paraId="142E059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GPU </w:t>
            </w:r>
            <w:proofErr w:type="spellStart"/>
            <w:r w:rsidRPr="00741AB8">
              <w:rPr>
                <w:rFonts w:cs="Times New Roman"/>
                <w:sz w:val="21"/>
              </w:rPr>
              <w:t>共享内存、可用时加入</w:t>
            </w:r>
            <w:proofErr w:type="spellEnd"/>
            <w:r w:rsidRPr="00741AB8">
              <w:rPr>
                <w:rFonts w:cs="Times New Roman"/>
                <w:sz w:val="21"/>
              </w:rPr>
              <w:t xml:space="preserve"> DLA</w:t>
            </w:r>
          </w:p>
        </w:tc>
      </w:tr>
      <w:tr w:rsidR="00B53E81" w:rsidRPr="00741AB8" w14:paraId="4EC20621" w14:textId="77777777">
        <w:tc>
          <w:tcPr>
            <w:tcW w:w="2078" w:type="dxa"/>
            <w:vAlign w:val="center"/>
          </w:tcPr>
          <w:p w14:paraId="565637E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T3-H </w:t>
            </w:r>
            <w:r w:rsidRPr="00741AB8">
              <w:rPr>
                <w:rFonts w:cs="Times New Roman"/>
                <w:sz w:val="21"/>
              </w:rPr>
              <w:t>边高</w:t>
            </w:r>
          </w:p>
        </w:tc>
        <w:tc>
          <w:tcPr>
            <w:tcW w:w="2078" w:type="dxa"/>
            <w:vAlign w:val="center"/>
          </w:tcPr>
          <w:p w14:paraId="44AC6FC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AGX Orin 64 GB </w:t>
            </w:r>
            <w:r w:rsidRPr="00741AB8">
              <w:rPr>
                <w:rFonts w:cs="Times New Roman"/>
                <w:sz w:val="21"/>
              </w:rPr>
              <w:t>或</w:t>
            </w:r>
            <w:r w:rsidRPr="00741AB8">
              <w:rPr>
                <w:rFonts w:cs="Times New Roman"/>
                <w:sz w:val="21"/>
              </w:rPr>
              <w:t xml:space="preserve"> x86 + RTX 6000 Ada 48 GB</w:t>
            </w:r>
          </w:p>
        </w:tc>
        <w:tc>
          <w:tcPr>
            <w:tcW w:w="2078" w:type="dxa"/>
            <w:vAlign w:val="center"/>
          </w:tcPr>
          <w:p w14:paraId="2649796B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二选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一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，分别标识架构</w:t>
            </w:r>
          </w:p>
        </w:tc>
        <w:tc>
          <w:tcPr>
            <w:tcW w:w="2078" w:type="dxa"/>
            <w:vAlign w:val="center"/>
          </w:tcPr>
          <w:p w14:paraId="6BC3B9F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大模型并发与容量上限</w:t>
            </w:r>
          </w:p>
        </w:tc>
      </w:tr>
      <w:tr w:rsidR="00B53E81" w:rsidRPr="00741AB8" w14:paraId="1237D339" w14:textId="77777777">
        <w:tc>
          <w:tcPr>
            <w:tcW w:w="2078" w:type="dxa"/>
            <w:vAlign w:val="center"/>
          </w:tcPr>
          <w:p w14:paraId="0472124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T2-L </w:t>
            </w:r>
            <w:proofErr w:type="spellStart"/>
            <w:r w:rsidRPr="00741AB8">
              <w:rPr>
                <w:rFonts w:cs="Times New Roman"/>
                <w:sz w:val="21"/>
              </w:rPr>
              <w:t>桌面低</w:t>
            </w:r>
            <w:proofErr w:type="spellEnd"/>
          </w:p>
        </w:tc>
        <w:tc>
          <w:tcPr>
            <w:tcW w:w="2078" w:type="dxa"/>
            <w:vAlign w:val="center"/>
          </w:tcPr>
          <w:p w14:paraId="2733218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现有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4×V100 SXM 32 GB</w:t>
            </w:r>
            <w:r w:rsidRPr="00741AB8">
              <w:rPr>
                <w:rFonts w:cs="Times New Roman"/>
                <w:sz w:val="21"/>
                <w:lang w:eastAsia="zh-CN"/>
              </w:rPr>
              <w:t>，总显存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128 GB</w:t>
            </w:r>
          </w:p>
        </w:tc>
        <w:tc>
          <w:tcPr>
            <w:tcW w:w="2078" w:type="dxa"/>
            <w:vAlign w:val="center"/>
          </w:tcPr>
          <w:p w14:paraId="6F9A10A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核心平台</w:t>
            </w:r>
            <w:proofErr w:type="spellEnd"/>
            <w:r w:rsidRPr="00741AB8">
              <w:rPr>
                <w:rFonts w:cs="Times New Roman"/>
                <w:sz w:val="21"/>
              </w:rPr>
              <w:t xml:space="preserve"> A</w:t>
            </w:r>
          </w:p>
        </w:tc>
        <w:tc>
          <w:tcPr>
            <w:tcW w:w="2078" w:type="dxa"/>
            <w:vAlign w:val="center"/>
          </w:tcPr>
          <w:p w14:paraId="047EDED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多卡推理、</w:t>
            </w:r>
            <w:r w:rsidRPr="00741AB8">
              <w:rPr>
                <w:rFonts w:cs="Times New Roman"/>
                <w:sz w:val="21"/>
              </w:rPr>
              <w:t xml:space="preserve">NVLink </w:t>
            </w:r>
            <w:r w:rsidRPr="00741AB8">
              <w:rPr>
                <w:rFonts w:cs="Times New Roman"/>
                <w:sz w:val="21"/>
              </w:rPr>
              <w:t>通信与实时隔离</w:t>
            </w:r>
          </w:p>
        </w:tc>
      </w:tr>
      <w:tr w:rsidR="00B53E81" w:rsidRPr="00741AB8" w14:paraId="135C3647" w14:textId="77777777">
        <w:tc>
          <w:tcPr>
            <w:tcW w:w="2078" w:type="dxa"/>
            <w:vAlign w:val="center"/>
          </w:tcPr>
          <w:p w14:paraId="02AEE18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T2-M </w:t>
            </w:r>
            <w:r w:rsidRPr="00741AB8">
              <w:rPr>
                <w:rFonts w:cs="Times New Roman"/>
                <w:sz w:val="21"/>
              </w:rPr>
              <w:t>桌面中</w:t>
            </w:r>
          </w:p>
        </w:tc>
        <w:tc>
          <w:tcPr>
            <w:tcW w:w="2078" w:type="dxa"/>
            <w:vAlign w:val="center"/>
          </w:tcPr>
          <w:p w14:paraId="0A0E341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8×V100 32 GB</w:t>
            </w:r>
            <w:r w:rsidRPr="00741AB8">
              <w:rPr>
                <w:rFonts w:cs="Times New Roman"/>
                <w:sz w:val="21"/>
                <w:lang w:eastAsia="zh-CN"/>
              </w:rPr>
              <w:t>，总显存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256 GB</w:t>
            </w:r>
          </w:p>
        </w:tc>
        <w:tc>
          <w:tcPr>
            <w:tcW w:w="2078" w:type="dxa"/>
            <w:vAlign w:val="center"/>
          </w:tcPr>
          <w:p w14:paraId="5DF0ED2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待扩容</w:t>
            </w:r>
            <w:proofErr w:type="spellEnd"/>
          </w:p>
        </w:tc>
        <w:tc>
          <w:tcPr>
            <w:tcW w:w="2078" w:type="dxa"/>
            <w:vAlign w:val="center"/>
          </w:tcPr>
          <w:p w14:paraId="7EC62A9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同代</w:t>
            </w:r>
            <w:r w:rsidRPr="00741AB8">
              <w:rPr>
                <w:rFonts w:cs="Times New Roman"/>
                <w:sz w:val="21"/>
              </w:rPr>
              <w:t xml:space="preserve"> GPU </w:t>
            </w:r>
            <w:r w:rsidRPr="00741AB8">
              <w:rPr>
                <w:rFonts w:cs="Times New Roman"/>
                <w:sz w:val="21"/>
              </w:rPr>
              <w:t>数量扩展</w:t>
            </w:r>
          </w:p>
        </w:tc>
      </w:tr>
      <w:tr w:rsidR="00B53E81" w:rsidRPr="00741AB8" w14:paraId="01C836E2" w14:textId="77777777">
        <w:tc>
          <w:tcPr>
            <w:tcW w:w="2078" w:type="dxa"/>
            <w:vAlign w:val="center"/>
          </w:tcPr>
          <w:p w14:paraId="539AF26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T2-H </w:t>
            </w:r>
            <w:r w:rsidRPr="00741AB8">
              <w:rPr>
                <w:rFonts w:cs="Times New Roman"/>
                <w:sz w:val="21"/>
              </w:rPr>
              <w:t>桌面高</w:t>
            </w:r>
          </w:p>
        </w:tc>
        <w:tc>
          <w:tcPr>
            <w:tcW w:w="2078" w:type="dxa"/>
            <w:vAlign w:val="center"/>
          </w:tcPr>
          <w:p w14:paraId="7A52EEA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4×H100 80 GB</w:t>
            </w:r>
            <w:r w:rsidRPr="00741AB8">
              <w:rPr>
                <w:rFonts w:cs="Times New Roman"/>
                <w:sz w:val="21"/>
                <w:lang w:eastAsia="zh-CN"/>
              </w:rPr>
              <w:t>，总显存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320 GB</w:t>
            </w:r>
          </w:p>
        </w:tc>
        <w:tc>
          <w:tcPr>
            <w:tcW w:w="2078" w:type="dxa"/>
            <w:vAlign w:val="center"/>
          </w:tcPr>
          <w:p w14:paraId="5A9A593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待获取或租用</w:t>
            </w:r>
            <w:proofErr w:type="spellEnd"/>
          </w:p>
        </w:tc>
        <w:tc>
          <w:tcPr>
            <w:tcW w:w="2078" w:type="dxa"/>
            <w:vAlign w:val="center"/>
          </w:tcPr>
          <w:p w14:paraId="6E5D065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高算力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密度、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跨代对照</w:t>
            </w:r>
            <w:proofErr w:type="gramEnd"/>
          </w:p>
        </w:tc>
      </w:tr>
      <w:tr w:rsidR="00B53E81" w:rsidRPr="00741AB8" w14:paraId="3F8D8A85" w14:textId="77777777">
        <w:tc>
          <w:tcPr>
            <w:tcW w:w="2078" w:type="dxa"/>
            <w:vAlign w:val="center"/>
          </w:tcPr>
          <w:p w14:paraId="78EE2D7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T1-L </w:t>
            </w:r>
            <w:proofErr w:type="spellStart"/>
            <w:r w:rsidRPr="00741AB8">
              <w:rPr>
                <w:rFonts w:cs="Times New Roman"/>
                <w:sz w:val="21"/>
              </w:rPr>
              <w:t>集群低</w:t>
            </w:r>
            <w:proofErr w:type="spellEnd"/>
          </w:p>
        </w:tc>
        <w:tc>
          <w:tcPr>
            <w:tcW w:w="2078" w:type="dxa"/>
            <w:vAlign w:val="center"/>
          </w:tcPr>
          <w:p w14:paraId="6453960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4 </w:t>
            </w:r>
            <w:r w:rsidRPr="00741AB8">
              <w:rPr>
                <w:rFonts w:cs="Times New Roman"/>
                <w:sz w:val="21"/>
                <w:lang w:eastAsia="zh-CN"/>
              </w:rPr>
              <w:t>节点</w:t>
            </w:r>
            <w:r w:rsidRPr="00741AB8">
              <w:rPr>
                <w:rFonts w:cs="Times New Roman"/>
                <w:sz w:val="21"/>
                <w:lang w:eastAsia="zh-CN"/>
              </w:rPr>
              <w:t>×4×V100</w:t>
            </w:r>
            <w:r w:rsidRPr="00741AB8">
              <w:rPr>
                <w:rFonts w:cs="Times New Roman"/>
                <w:sz w:val="21"/>
                <w:lang w:eastAsia="zh-CN"/>
              </w:rPr>
              <w:t>，总显存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512 GB</w:t>
            </w:r>
          </w:p>
        </w:tc>
        <w:tc>
          <w:tcPr>
            <w:tcW w:w="2078" w:type="dxa"/>
            <w:vAlign w:val="center"/>
          </w:tcPr>
          <w:p w14:paraId="75B0AE3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待扩展</w:t>
            </w:r>
            <w:proofErr w:type="spellEnd"/>
          </w:p>
        </w:tc>
        <w:tc>
          <w:tcPr>
            <w:tcW w:w="2078" w:type="dxa"/>
            <w:vAlign w:val="center"/>
          </w:tcPr>
          <w:p w14:paraId="16185BF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跨节点通信与分布式推理</w:t>
            </w:r>
          </w:p>
        </w:tc>
      </w:tr>
      <w:tr w:rsidR="00B53E81" w:rsidRPr="00741AB8" w14:paraId="37D91EF2" w14:textId="77777777">
        <w:tc>
          <w:tcPr>
            <w:tcW w:w="2078" w:type="dxa"/>
            <w:vAlign w:val="center"/>
          </w:tcPr>
          <w:p w14:paraId="3407DE1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T1-H </w:t>
            </w:r>
            <w:proofErr w:type="spellStart"/>
            <w:r w:rsidRPr="00741AB8">
              <w:rPr>
                <w:rFonts w:cs="Times New Roman"/>
                <w:sz w:val="21"/>
              </w:rPr>
              <w:t>集群高</w:t>
            </w:r>
            <w:proofErr w:type="spellEnd"/>
          </w:p>
        </w:tc>
        <w:tc>
          <w:tcPr>
            <w:tcW w:w="2078" w:type="dxa"/>
            <w:vAlign w:val="center"/>
          </w:tcPr>
          <w:p w14:paraId="2CE0070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4 </w:t>
            </w:r>
            <w:r w:rsidRPr="00741AB8">
              <w:rPr>
                <w:rFonts w:cs="Times New Roman"/>
                <w:sz w:val="21"/>
                <w:lang w:eastAsia="zh-CN"/>
              </w:rPr>
              <w:t>节点</w:t>
            </w:r>
            <w:r w:rsidRPr="00741AB8">
              <w:rPr>
                <w:rFonts w:cs="Times New Roman"/>
                <w:sz w:val="21"/>
                <w:lang w:eastAsia="zh-CN"/>
              </w:rPr>
              <w:t>×4×H100</w:t>
            </w:r>
            <w:r w:rsidRPr="00741AB8">
              <w:rPr>
                <w:rFonts w:cs="Times New Roman"/>
                <w:sz w:val="21"/>
                <w:lang w:eastAsia="zh-CN"/>
              </w:rPr>
              <w:t>，总显存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1.28 TB</w:t>
            </w:r>
          </w:p>
        </w:tc>
        <w:tc>
          <w:tcPr>
            <w:tcW w:w="2078" w:type="dxa"/>
            <w:vAlign w:val="center"/>
          </w:tcPr>
          <w:p w14:paraId="297A55E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远期扩展</w:t>
            </w:r>
            <w:proofErr w:type="spellEnd"/>
          </w:p>
        </w:tc>
        <w:tc>
          <w:tcPr>
            <w:tcW w:w="2078" w:type="dxa"/>
            <w:vAlign w:val="center"/>
          </w:tcPr>
          <w:p w14:paraId="553D9DB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大模型分布式服务与能效</w:t>
            </w:r>
          </w:p>
        </w:tc>
      </w:tr>
    </w:tbl>
    <w:p w14:paraId="1F85081A" w14:textId="77777777" w:rsidR="00B53E81" w:rsidRPr="00741AB8" w:rsidRDefault="00B53E81">
      <w:pPr>
        <w:ind w:firstLine="0"/>
        <w:rPr>
          <w:rFonts w:cs="Times New Roman"/>
          <w:lang w:eastAsia="zh-CN"/>
        </w:rPr>
      </w:pPr>
    </w:p>
    <w:p w14:paraId="4D948D49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 xml:space="preserve">GPU </w:t>
      </w:r>
      <w:r w:rsidRPr="00741AB8">
        <w:rPr>
          <w:rFonts w:cs="Times New Roman"/>
          <w:lang w:eastAsia="zh-CN"/>
        </w:rPr>
        <w:t>显存、主机内存和</w:t>
      </w:r>
      <w:r w:rsidRPr="00741AB8">
        <w:rPr>
          <w:rFonts w:cs="Times New Roman"/>
          <w:lang w:eastAsia="zh-CN"/>
        </w:rPr>
        <w:t xml:space="preserve"> SoC </w:t>
      </w:r>
      <w:r w:rsidRPr="00741AB8">
        <w:rPr>
          <w:rFonts w:cs="Times New Roman"/>
          <w:lang w:eastAsia="zh-CN"/>
        </w:rPr>
        <w:t>统一内存分别记录，不加总为单一可分配空间。多卡总容量不能代替每卡分片可行性验证；</w:t>
      </w:r>
      <w:r w:rsidRPr="00741AB8">
        <w:rPr>
          <w:rFonts w:cs="Times New Roman"/>
          <w:lang w:eastAsia="zh-CN"/>
        </w:rPr>
        <w:t xml:space="preserve">FP16 TFLOPS </w:t>
      </w:r>
      <w:r w:rsidRPr="00741AB8">
        <w:rPr>
          <w:rFonts w:cs="Times New Roman"/>
          <w:lang w:eastAsia="zh-CN"/>
        </w:rPr>
        <w:t>与</w:t>
      </w:r>
      <w:r w:rsidRPr="00741AB8">
        <w:rPr>
          <w:rFonts w:cs="Times New Roman"/>
          <w:lang w:eastAsia="zh-CN"/>
        </w:rPr>
        <w:t xml:space="preserve"> INT8 TOPS </w:t>
      </w:r>
      <w:r w:rsidRPr="00741AB8">
        <w:rPr>
          <w:rFonts w:cs="Times New Roman"/>
          <w:lang w:eastAsia="zh-CN"/>
        </w:rPr>
        <w:t>不直接换算，也不作为实测吞吐。</w:t>
      </w:r>
    </w:p>
    <w:p w14:paraId="56FCFA11" w14:textId="77777777" w:rsidR="00B53E81" w:rsidRPr="00741AB8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3" w:name="_Toc240803347"/>
      <w:r w:rsidRPr="00741AB8">
        <w:rPr>
          <w:rFonts w:ascii="Times New Roman" w:eastAsia="宋体" w:hAnsi="Times New Roman" w:cs="Times New Roman"/>
          <w:lang w:eastAsia="zh-CN"/>
        </w:rPr>
        <w:t xml:space="preserve">2.2 </w:t>
      </w:r>
      <w:r w:rsidRPr="00741AB8">
        <w:rPr>
          <w:rFonts w:ascii="Times New Roman" w:eastAsia="宋体" w:hAnsi="Times New Roman" w:cs="Times New Roman"/>
          <w:lang w:eastAsia="zh-CN"/>
        </w:rPr>
        <w:t>平台</w:t>
      </w:r>
      <w:r w:rsidRPr="00741AB8">
        <w:rPr>
          <w:rFonts w:ascii="Times New Roman" w:eastAsia="宋体" w:hAnsi="Times New Roman" w:cs="Times New Roman"/>
          <w:lang w:eastAsia="zh-CN"/>
        </w:rPr>
        <w:t xml:space="preserve"> A</w:t>
      </w:r>
      <w:r w:rsidRPr="00741AB8">
        <w:rPr>
          <w:rFonts w:ascii="Times New Roman" w:eastAsia="宋体" w:hAnsi="Times New Roman" w:cs="Times New Roman"/>
          <w:lang w:eastAsia="zh-CN"/>
        </w:rPr>
        <w:t>：现有</w:t>
      </w:r>
      <w:r w:rsidRPr="00741AB8">
        <w:rPr>
          <w:rFonts w:ascii="Times New Roman" w:eastAsia="宋体" w:hAnsi="Times New Roman" w:cs="Times New Roman"/>
          <w:lang w:eastAsia="zh-CN"/>
        </w:rPr>
        <w:t xml:space="preserve"> V100 </w:t>
      </w:r>
      <w:r w:rsidRPr="00741AB8">
        <w:rPr>
          <w:rFonts w:ascii="Times New Roman" w:eastAsia="宋体" w:hAnsi="Times New Roman" w:cs="Times New Roman"/>
          <w:lang w:eastAsia="zh-CN"/>
        </w:rPr>
        <w:t>服务器</w:t>
      </w:r>
      <w:bookmarkEnd w:id="3"/>
    </w:p>
    <w:p w14:paraId="42124221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依设备清单配置</w:t>
      </w:r>
      <w:r w:rsidRPr="00741AB8">
        <w:rPr>
          <w:rFonts w:cs="Times New Roman"/>
          <w:lang w:eastAsia="zh-CN"/>
        </w:rPr>
        <w:t xml:space="preserve"> H12D-8D </w:t>
      </w:r>
      <w:r w:rsidRPr="00741AB8">
        <w:rPr>
          <w:rFonts w:cs="Times New Roman"/>
          <w:lang w:eastAsia="zh-CN"/>
        </w:rPr>
        <w:t>主板、单颗</w:t>
      </w:r>
      <w:r w:rsidRPr="00741AB8">
        <w:rPr>
          <w:rFonts w:cs="Times New Roman"/>
          <w:lang w:eastAsia="zh-CN"/>
        </w:rPr>
        <w:t xml:space="preserve"> EPYC 7402</w:t>
      </w:r>
      <w:r w:rsidRPr="00741AB8">
        <w:rPr>
          <w:rFonts w:cs="Times New Roman"/>
          <w:lang w:eastAsia="zh-CN"/>
        </w:rPr>
        <w:t>（</w:t>
      </w:r>
      <w:r w:rsidRPr="00741AB8">
        <w:rPr>
          <w:rFonts w:cs="Times New Roman"/>
          <w:lang w:eastAsia="zh-CN"/>
        </w:rPr>
        <w:t xml:space="preserve">24 </w:t>
      </w:r>
      <w:r w:rsidRPr="00741AB8">
        <w:rPr>
          <w:rFonts w:cs="Times New Roman"/>
          <w:lang w:eastAsia="zh-CN"/>
        </w:rPr>
        <w:t>核</w:t>
      </w:r>
      <w:r w:rsidRPr="00741AB8">
        <w:rPr>
          <w:rFonts w:cs="Times New Roman"/>
          <w:lang w:eastAsia="zh-CN"/>
        </w:rPr>
        <w:t xml:space="preserve">/48 </w:t>
      </w:r>
      <w:r w:rsidRPr="00741AB8">
        <w:rPr>
          <w:rFonts w:cs="Times New Roman"/>
          <w:lang w:eastAsia="zh-CN"/>
        </w:rPr>
        <w:t>线程）、</w:t>
      </w:r>
      <w:r w:rsidRPr="00741AB8">
        <w:rPr>
          <w:rFonts w:cs="Times New Roman"/>
          <w:lang w:eastAsia="zh-CN"/>
        </w:rPr>
        <w:t>128 GB DDR4</w:t>
      </w:r>
      <w:r w:rsidRPr="00741AB8">
        <w:rPr>
          <w:rFonts w:cs="Times New Roman"/>
          <w:lang w:eastAsia="zh-CN"/>
        </w:rPr>
        <w:t>、</w:t>
      </w:r>
      <w:r w:rsidRPr="00741AB8">
        <w:rPr>
          <w:rFonts w:cs="Times New Roman"/>
          <w:lang w:eastAsia="zh-CN"/>
        </w:rPr>
        <w:t xml:space="preserve">1 TB </w:t>
      </w:r>
      <w:proofErr w:type="spellStart"/>
      <w:r w:rsidRPr="00741AB8">
        <w:rPr>
          <w:rFonts w:cs="Times New Roman"/>
          <w:lang w:eastAsia="zh-CN"/>
        </w:rPr>
        <w:t>NVMe</w:t>
      </w:r>
      <w:proofErr w:type="spellEnd"/>
      <w:r w:rsidRPr="00741AB8">
        <w:rPr>
          <w:rFonts w:cs="Times New Roman"/>
          <w:lang w:eastAsia="zh-CN"/>
        </w:rPr>
        <w:t>、</w:t>
      </w:r>
      <w:r w:rsidRPr="00741AB8">
        <w:rPr>
          <w:rFonts w:cs="Times New Roman"/>
          <w:lang w:eastAsia="zh-CN"/>
        </w:rPr>
        <w:t>4×V100 SXM 32 GB</w:t>
      </w:r>
      <w:r w:rsidRPr="00741AB8">
        <w:rPr>
          <w:rFonts w:cs="Times New Roman"/>
          <w:lang w:eastAsia="zh-CN"/>
        </w:rPr>
        <w:t>、</w:t>
      </w:r>
      <w:proofErr w:type="spellStart"/>
      <w:r w:rsidRPr="00741AB8">
        <w:rPr>
          <w:rFonts w:cs="Times New Roman"/>
          <w:lang w:eastAsia="zh-CN"/>
        </w:rPr>
        <w:t>NVLink</w:t>
      </w:r>
      <w:proofErr w:type="spellEnd"/>
      <w:r w:rsidRPr="00741AB8">
        <w:rPr>
          <w:rFonts w:cs="Times New Roman"/>
          <w:lang w:eastAsia="zh-CN"/>
        </w:rPr>
        <w:t xml:space="preserve"> </w:t>
      </w:r>
      <w:r w:rsidRPr="00741AB8">
        <w:rPr>
          <w:rFonts w:cs="Times New Roman"/>
          <w:lang w:eastAsia="zh-CN"/>
        </w:rPr>
        <w:t>底板、双电源及液冷。完整</w:t>
      </w:r>
      <w:r w:rsidRPr="00741AB8">
        <w:rPr>
          <w:rFonts w:cs="Times New Roman"/>
          <w:lang w:eastAsia="zh-CN"/>
        </w:rPr>
        <w:t xml:space="preserve"> BOM </w:t>
      </w:r>
      <w:proofErr w:type="gramStart"/>
      <w:r w:rsidRPr="00741AB8">
        <w:rPr>
          <w:rFonts w:cs="Times New Roman"/>
          <w:lang w:eastAsia="zh-CN"/>
        </w:rPr>
        <w:t>见设备</w:t>
      </w:r>
      <w:proofErr w:type="gramEnd"/>
      <w:r w:rsidRPr="00741AB8">
        <w:rPr>
          <w:rFonts w:cs="Times New Roman"/>
          <w:lang w:eastAsia="zh-CN"/>
        </w:rPr>
        <w:t>文档</w:t>
      </w:r>
      <w:r w:rsidRPr="00741AB8">
        <w:rPr>
          <w:rFonts w:cs="Times New Roman"/>
          <w:lang w:eastAsia="zh-CN"/>
        </w:rPr>
        <w:t xml:space="preserve"> T2.2.1</w:t>
      </w:r>
      <w:r w:rsidRPr="00741AB8">
        <w:rPr>
          <w:rFonts w:cs="Times New Roman"/>
          <w:lang w:eastAsia="zh-CN"/>
        </w:rPr>
        <w:t>。</w:t>
      </w:r>
    </w:p>
    <w:p w14:paraId="517FD1AA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lastRenderedPageBreak/>
        <w:t>实验前采集</w:t>
      </w:r>
      <w:r w:rsidRPr="00741AB8">
        <w:rPr>
          <w:rFonts w:cs="Times New Roman"/>
          <w:lang w:eastAsia="zh-CN"/>
        </w:rPr>
        <w:t xml:space="preserve"> CPU/NUMA </w:t>
      </w:r>
      <w:r w:rsidRPr="00741AB8">
        <w:rPr>
          <w:rFonts w:cs="Times New Roman"/>
          <w:lang w:eastAsia="zh-CN"/>
        </w:rPr>
        <w:t>拓扑、实际内存通道、</w:t>
      </w:r>
      <w:r w:rsidRPr="00741AB8">
        <w:rPr>
          <w:rFonts w:cs="Times New Roman"/>
          <w:lang w:eastAsia="zh-CN"/>
        </w:rPr>
        <w:t xml:space="preserve">PCIe </w:t>
      </w:r>
      <w:r w:rsidRPr="00741AB8">
        <w:rPr>
          <w:rFonts w:cs="Times New Roman"/>
          <w:lang w:eastAsia="zh-CN"/>
        </w:rPr>
        <w:t>链路、逐对</w:t>
      </w:r>
      <w:r w:rsidRPr="00741AB8">
        <w:rPr>
          <w:rFonts w:cs="Times New Roman"/>
          <w:lang w:eastAsia="zh-CN"/>
        </w:rPr>
        <w:t xml:space="preserve"> GPU </w:t>
      </w:r>
      <w:r w:rsidRPr="00741AB8">
        <w:rPr>
          <w:rFonts w:cs="Times New Roman"/>
          <w:lang w:eastAsia="zh-CN"/>
        </w:rPr>
        <w:t>互联与带宽、各卡温度和功率上限。</w:t>
      </w:r>
      <w:r w:rsidRPr="00741AB8">
        <w:rPr>
          <w:rFonts w:cs="Times New Roman"/>
          <w:lang w:eastAsia="zh-CN"/>
        </w:rPr>
        <w:t xml:space="preserve">4 </w:t>
      </w:r>
      <w:r w:rsidRPr="00741AB8">
        <w:rPr>
          <w:rFonts w:cs="Times New Roman"/>
          <w:lang w:eastAsia="zh-CN"/>
        </w:rPr>
        <w:t>卡互联形态以枚举和通信测试为准。双电源输入均纳入整机能耗，不把额定电源瓦数当作运行功耗。</w:t>
      </w:r>
    </w:p>
    <w:p w14:paraId="2F9B5341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分别测试</w:t>
      </w:r>
      <w:r w:rsidRPr="00741AB8">
        <w:rPr>
          <w:rFonts w:cs="Times New Roman"/>
          <w:lang w:eastAsia="zh-CN"/>
        </w:rPr>
        <w:t xml:space="preserve"> 1</w:t>
      </w:r>
      <w:r w:rsidRPr="00741AB8">
        <w:rPr>
          <w:rFonts w:cs="Times New Roman"/>
          <w:lang w:eastAsia="zh-CN"/>
        </w:rPr>
        <w:t>、</w:t>
      </w:r>
      <w:r w:rsidRPr="00741AB8">
        <w:rPr>
          <w:rFonts w:cs="Times New Roman"/>
          <w:lang w:eastAsia="zh-CN"/>
        </w:rPr>
        <w:t>2</w:t>
      </w:r>
      <w:r w:rsidRPr="00741AB8">
        <w:rPr>
          <w:rFonts w:cs="Times New Roman"/>
          <w:lang w:eastAsia="zh-CN"/>
        </w:rPr>
        <w:t>、</w:t>
      </w:r>
      <w:r w:rsidRPr="00741AB8">
        <w:rPr>
          <w:rFonts w:cs="Times New Roman"/>
          <w:lang w:eastAsia="zh-CN"/>
        </w:rPr>
        <w:t xml:space="preserve">4 </w:t>
      </w:r>
      <w:r w:rsidRPr="00741AB8">
        <w:rPr>
          <w:rFonts w:cs="Times New Roman"/>
          <w:lang w:eastAsia="zh-CN"/>
        </w:rPr>
        <w:t>卡；单卡先完成模型与采样链路验证，再加入多卡并行。</w:t>
      </w:r>
      <w:r w:rsidRPr="00741AB8">
        <w:rPr>
          <w:rFonts w:cs="Times New Roman"/>
          <w:lang w:eastAsia="zh-CN"/>
        </w:rPr>
        <w:t xml:space="preserve">CPU </w:t>
      </w:r>
      <w:r w:rsidRPr="00741AB8">
        <w:rPr>
          <w:rFonts w:cs="Times New Roman"/>
          <w:lang w:eastAsia="zh-CN"/>
        </w:rPr>
        <w:t>实时任务使用固定物理核，记录其</w:t>
      </w:r>
      <w:r w:rsidRPr="00741AB8">
        <w:rPr>
          <w:rFonts w:cs="Times New Roman"/>
          <w:lang w:eastAsia="zh-CN"/>
        </w:rPr>
        <w:t xml:space="preserve"> SMT </w:t>
      </w:r>
      <w:r w:rsidRPr="00741AB8">
        <w:rPr>
          <w:rFonts w:cs="Times New Roman"/>
          <w:lang w:eastAsia="zh-CN"/>
        </w:rPr>
        <w:t>同胞核的使用方式，避免不同组的物理资源分配不一致。</w:t>
      </w:r>
    </w:p>
    <w:p w14:paraId="74D5BF0D" w14:textId="77777777" w:rsidR="00B53E81" w:rsidRPr="00741AB8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4" w:name="_Toc240803348"/>
      <w:r w:rsidRPr="00741AB8">
        <w:rPr>
          <w:rFonts w:ascii="Times New Roman" w:eastAsia="宋体" w:hAnsi="Times New Roman" w:cs="Times New Roman"/>
          <w:lang w:eastAsia="zh-CN"/>
        </w:rPr>
        <w:t xml:space="preserve">2.3 </w:t>
      </w:r>
      <w:r w:rsidRPr="00741AB8">
        <w:rPr>
          <w:rFonts w:ascii="Times New Roman" w:eastAsia="宋体" w:hAnsi="Times New Roman" w:cs="Times New Roman"/>
          <w:lang w:eastAsia="zh-CN"/>
        </w:rPr>
        <w:t>平台</w:t>
      </w:r>
      <w:r w:rsidRPr="00741AB8">
        <w:rPr>
          <w:rFonts w:ascii="Times New Roman" w:eastAsia="宋体" w:hAnsi="Times New Roman" w:cs="Times New Roman"/>
          <w:lang w:eastAsia="zh-CN"/>
        </w:rPr>
        <w:t xml:space="preserve"> B</w:t>
      </w:r>
      <w:r w:rsidRPr="00741AB8">
        <w:rPr>
          <w:rFonts w:ascii="Times New Roman" w:eastAsia="宋体" w:hAnsi="Times New Roman" w:cs="Times New Roman"/>
          <w:lang w:eastAsia="zh-CN"/>
        </w:rPr>
        <w:t>：现有</w:t>
      </w:r>
      <w:r w:rsidRPr="00741AB8">
        <w:rPr>
          <w:rFonts w:ascii="Times New Roman" w:eastAsia="宋体" w:hAnsi="Times New Roman" w:cs="Times New Roman"/>
          <w:lang w:eastAsia="zh-CN"/>
        </w:rPr>
        <w:t xml:space="preserve"> RK3588 </w:t>
      </w:r>
      <w:r w:rsidRPr="00741AB8">
        <w:rPr>
          <w:rFonts w:ascii="Times New Roman" w:eastAsia="宋体" w:hAnsi="Times New Roman" w:cs="Times New Roman"/>
          <w:lang w:eastAsia="zh-CN"/>
        </w:rPr>
        <w:t>工业盒</w:t>
      </w:r>
      <w:bookmarkEnd w:id="4"/>
    </w:p>
    <w:p w14:paraId="470F38C7" w14:textId="77777777" w:rsidR="00B53E81" w:rsidRPr="00741AB8" w:rsidRDefault="00000000">
      <w:pPr>
        <w:rPr>
          <w:rFonts w:cs="Times New Roman"/>
        </w:rPr>
      </w:pPr>
      <w:proofErr w:type="spellStart"/>
      <w:r w:rsidRPr="00741AB8">
        <w:rPr>
          <w:rFonts w:cs="Times New Roman"/>
        </w:rPr>
        <w:t>依设备清单采用</w:t>
      </w:r>
      <w:proofErr w:type="spellEnd"/>
      <w:r w:rsidRPr="00741AB8">
        <w:rPr>
          <w:rFonts w:cs="Times New Roman"/>
        </w:rPr>
        <w:t xml:space="preserve"> 4×A76 + 4×A55</w:t>
      </w:r>
      <w:r w:rsidRPr="00741AB8">
        <w:rPr>
          <w:rFonts w:cs="Times New Roman"/>
        </w:rPr>
        <w:t>、</w:t>
      </w:r>
      <w:r w:rsidRPr="00741AB8">
        <w:rPr>
          <w:rFonts w:cs="Times New Roman"/>
        </w:rPr>
        <w:t xml:space="preserve">16 GB </w:t>
      </w:r>
      <w:r w:rsidRPr="00741AB8">
        <w:rPr>
          <w:rFonts w:cs="Times New Roman"/>
        </w:rPr>
        <w:t>统一内存、</w:t>
      </w:r>
      <w:r w:rsidRPr="00741AB8">
        <w:rPr>
          <w:rFonts w:cs="Times New Roman"/>
        </w:rPr>
        <w:t>64 GB eMMC</w:t>
      </w:r>
      <w:r w:rsidRPr="00741AB8">
        <w:rPr>
          <w:rFonts w:cs="Times New Roman"/>
        </w:rPr>
        <w:t>，以及实际引出的</w:t>
      </w:r>
      <w:r w:rsidRPr="00741AB8">
        <w:rPr>
          <w:rFonts w:cs="Times New Roman"/>
        </w:rPr>
        <w:t xml:space="preserve"> GPIO</w:t>
      </w:r>
      <w:r w:rsidRPr="00741AB8">
        <w:rPr>
          <w:rFonts w:cs="Times New Roman"/>
        </w:rPr>
        <w:t>、</w:t>
      </w:r>
      <w:r w:rsidRPr="00741AB8">
        <w:rPr>
          <w:rFonts w:cs="Times New Roman"/>
        </w:rPr>
        <w:t>CAN</w:t>
      </w:r>
      <w:r w:rsidRPr="00741AB8">
        <w:rPr>
          <w:rFonts w:cs="Times New Roman"/>
        </w:rPr>
        <w:t>、</w:t>
      </w:r>
      <w:r w:rsidRPr="00741AB8">
        <w:rPr>
          <w:rFonts w:cs="Times New Roman"/>
        </w:rPr>
        <w:t xml:space="preserve">RS485 </w:t>
      </w:r>
      <w:r w:rsidRPr="00741AB8">
        <w:rPr>
          <w:rFonts w:cs="Times New Roman"/>
        </w:rPr>
        <w:t>和网络接口。原生</w:t>
      </w:r>
      <w:r w:rsidRPr="00741AB8">
        <w:rPr>
          <w:rFonts w:cs="Times New Roman"/>
        </w:rPr>
        <w:t xml:space="preserve"> NPU </w:t>
      </w:r>
      <w:r w:rsidRPr="00741AB8">
        <w:rPr>
          <w:rFonts w:cs="Times New Roman"/>
        </w:rPr>
        <w:t>与外接加速器分开登记。</w:t>
      </w:r>
    </w:p>
    <w:p w14:paraId="2E02093B" w14:textId="77777777" w:rsidR="00B53E81" w:rsidRPr="00741AB8" w:rsidRDefault="00000000">
      <w:pPr>
        <w:pStyle w:val="a0"/>
        <w:ind w:left="420" w:hanging="210"/>
        <w:rPr>
          <w:rFonts w:cs="Times New Roman"/>
        </w:rPr>
      </w:pPr>
      <w:r w:rsidRPr="00741AB8">
        <w:rPr>
          <w:rFonts w:cs="Times New Roman"/>
        </w:rPr>
        <w:t>B16</w:t>
      </w:r>
      <w:r w:rsidRPr="00741AB8">
        <w:rPr>
          <w:rFonts w:cs="Times New Roman"/>
        </w:rPr>
        <w:t>：全量</w:t>
      </w:r>
      <w:r w:rsidRPr="00741AB8">
        <w:rPr>
          <w:rFonts w:cs="Times New Roman"/>
        </w:rPr>
        <w:t xml:space="preserve"> 16 GB</w:t>
      </w:r>
      <w:r w:rsidRPr="00741AB8">
        <w:rPr>
          <w:rFonts w:cs="Times New Roman"/>
        </w:rPr>
        <w:t>，记为</w:t>
      </w:r>
      <w:r w:rsidRPr="00741AB8">
        <w:rPr>
          <w:rFonts w:cs="Times New Roman"/>
        </w:rPr>
        <w:t xml:space="preserve"> T3-L</w:t>
      </w:r>
      <w:r w:rsidRPr="00741AB8">
        <w:rPr>
          <w:rFonts w:cs="Times New Roman"/>
        </w:rPr>
        <w:t>。</w:t>
      </w:r>
    </w:p>
    <w:p w14:paraId="1F28D53B" w14:textId="77777777" w:rsidR="00B53E81" w:rsidRPr="00741AB8" w:rsidRDefault="00000000">
      <w:pPr>
        <w:pStyle w:val="a0"/>
        <w:ind w:left="420" w:hanging="210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B8</w:t>
      </w:r>
      <w:r w:rsidRPr="00741AB8">
        <w:rPr>
          <w:rFonts w:cs="Times New Roman"/>
          <w:lang w:eastAsia="zh-CN"/>
        </w:rPr>
        <w:t>：</w:t>
      </w:r>
      <w:proofErr w:type="gramStart"/>
      <w:r w:rsidRPr="00741AB8">
        <w:rPr>
          <w:rFonts w:cs="Times New Roman"/>
          <w:lang w:eastAsia="zh-CN"/>
        </w:rPr>
        <w:t>同板施加</w:t>
      </w:r>
      <w:proofErr w:type="gramEnd"/>
      <w:r w:rsidRPr="00741AB8">
        <w:rPr>
          <w:rFonts w:cs="Times New Roman"/>
          <w:lang w:eastAsia="zh-CN"/>
        </w:rPr>
        <w:t xml:space="preserve"> 8 GB </w:t>
      </w:r>
      <w:r w:rsidRPr="00741AB8">
        <w:rPr>
          <w:rFonts w:cs="Times New Roman"/>
          <w:lang w:eastAsia="zh-CN"/>
        </w:rPr>
        <w:t>限额，记为</w:t>
      </w:r>
      <w:r w:rsidRPr="00741AB8">
        <w:rPr>
          <w:rFonts w:cs="Times New Roman"/>
          <w:lang w:eastAsia="zh-CN"/>
        </w:rPr>
        <w:t xml:space="preserve"> T4-H </w:t>
      </w:r>
      <w:r w:rsidRPr="00741AB8">
        <w:rPr>
          <w:rFonts w:cs="Times New Roman"/>
          <w:lang w:eastAsia="zh-CN"/>
        </w:rPr>
        <w:t>受限配置；两种配置顺序运行。</w:t>
      </w:r>
    </w:p>
    <w:p w14:paraId="7C890622" w14:textId="77777777" w:rsidR="00B53E81" w:rsidRPr="00741AB8" w:rsidRDefault="00000000">
      <w:pPr>
        <w:pStyle w:val="a0"/>
        <w:ind w:left="420" w:hanging="210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原生</w:t>
      </w:r>
      <w:r w:rsidRPr="00741AB8">
        <w:rPr>
          <w:rFonts w:cs="Times New Roman"/>
          <w:lang w:eastAsia="zh-CN"/>
        </w:rPr>
        <w:t xml:space="preserve"> NPU </w:t>
      </w:r>
      <w:r w:rsidRPr="00741AB8">
        <w:rPr>
          <w:rFonts w:cs="Times New Roman"/>
          <w:lang w:eastAsia="zh-CN"/>
        </w:rPr>
        <w:t>是首轮路径；所谓</w:t>
      </w:r>
      <w:r w:rsidRPr="00741AB8">
        <w:rPr>
          <w:rFonts w:cs="Times New Roman"/>
          <w:lang w:eastAsia="zh-CN"/>
        </w:rPr>
        <w:t>“6+26 TOPS”</w:t>
      </w:r>
      <w:r w:rsidRPr="00741AB8">
        <w:rPr>
          <w:rFonts w:cs="Times New Roman"/>
          <w:lang w:eastAsia="zh-CN"/>
        </w:rPr>
        <w:t>仅为设备文档中的组合标称。扩展芯片型号、连接方式、模型格式和任务拆分能力通过后，才增加独立对照，</w:t>
      </w:r>
      <w:proofErr w:type="gramStart"/>
      <w:r w:rsidRPr="00741AB8">
        <w:rPr>
          <w:rFonts w:cs="Times New Roman"/>
          <w:lang w:eastAsia="zh-CN"/>
        </w:rPr>
        <w:t>不</w:t>
      </w:r>
      <w:proofErr w:type="gramEnd"/>
      <w:r w:rsidRPr="00741AB8">
        <w:rPr>
          <w:rFonts w:cs="Times New Roman"/>
          <w:lang w:eastAsia="zh-CN"/>
        </w:rPr>
        <w:t>假定两者能共同加速同一</w:t>
      </w:r>
      <w:r w:rsidRPr="00741AB8">
        <w:rPr>
          <w:rFonts w:cs="Times New Roman"/>
          <w:lang w:eastAsia="zh-CN"/>
        </w:rPr>
        <w:t xml:space="preserve"> LLM</w:t>
      </w:r>
      <w:r w:rsidRPr="00741AB8">
        <w:rPr>
          <w:rFonts w:cs="Times New Roman"/>
          <w:lang w:eastAsia="zh-CN"/>
        </w:rPr>
        <w:t>。</w:t>
      </w:r>
    </w:p>
    <w:p w14:paraId="2FBD2E0E" w14:textId="77777777" w:rsidR="00B53E81" w:rsidRPr="00741AB8" w:rsidRDefault="00000000">
      <w:pPr>
        <w:pStyle w:val="a0"/>
        <w:ind w:left="420" w:hanging="210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可选</w:t>
      </w:r>
      <w:r w:rsidRPr="00741AB8">
        <w:rPr>
          <w:rFonts w:cs="Times New Roman"/>
          <w:lang w:eastAsia="zh-CN"/>
        </w:rPr>
        <w:t xml:space="preserve"> M0</w:t>
      </w:r>
      <w:r w:rsidRPr="00741AB8">
        <w:rPr>
          <w:rFonts w:cs="Times New Roman"/>
          <w:lang w:eastAsia="zh-CN"/>
        </w:rPr>
        <w:t>、</w:t>
      </w:r>
      <w:r w:rsidRPr="00741AB8">
        <w:rPr>
          <w:rFonts w:cs="Times New Roman"/>
          <w:lang w:eastAsia="zh-CN"/>
        </w:rPr>
        <w:t xml:space="preserve">CAN </w:t>
      </w:r>
      <w:r w:rsidRPr="00741AB8">
        <w:rPr>
          <w:rFonts w:cs="Times New Roman"/>
          <w:lang w:eastAsia="zh-CN"/>
        </w:rPr>
        <w:t>和</w:t>
      </w:r>
      <w:r w:rsidRPr="00741AB8">
        <w:rPr>
          <w:rFonts w:cs="Times New Roman"/>
          <w:lang w:eastAsia="zh-CN"/>
        </w:rPr>
        <w:t xml:space="preserve"> RS485 </w:t>
      </w:r>
      <w:r w:rsidRPr="00741AB8">
        <w:rPr>
          <w:rFonts w:cs="Times New Roman"/>
          <w:lang w:eastAsia="zh-CN"/>
        </w:rPr>
        <w:t>必须先核对实物与</w:t>
      </w:r>
      <w:r w:rsidRPr="00741AB8">
        <w:rPr>
          <w:rFonts w:cs="Times New Roman"/>
          <w:lang w:eastAsia="zh-CN"/>
        </w:rPr>
        <w:t xml:space="preserve"> BSP</w:t>
      </w:r>
      <w:r w:rsidRPr="00741AB8">
        <w:rPr>
          <w:rFonts w:cs="Times New Roman"/>
          <w:lang w:eastAsia="zh-CN"/>
        </w:rPr>
        <w:t>；缺失的接口实验登记为未开展。</w:t>
      </w:r>
    </w:p>
    <w:p w14:paraId="079C918D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b/>
          <w:lang w:eastAsia="zh-CN"/>
        </w:rPr>
        <w:t>内存限额口径</w:t>
      </w:r>
      <w:r w:rsidRPr="00741AB8">
        <w:rPr>
          <w:rFonts w:cs="Times New Roman"/>
          <w:lang w:eastAsia="zh-CN"/>
        </w:rPr>
        <w:t>：优先采用能覆盖</w:t>
      </w:r>
      <w:r w:rsidRPr="00741AB8">
        <w:rPr>
          <w:rFonts w:cs="Times New Roman"/>
          <w:lang w:eastAsia="zh-CN"/>
        </w:rPr>
        <w:t xml:space="preserve"> OS </w:t>
      </w:r>
      <w:r w:rsidRPr="00741AB8">
        <w:rPr>
          <w:rFonts w:cs="Times New Roman"/>
          <w:lang w:eastAsia="zh-CN"/>
        </w:rPr>
        <w:t>可见内存及加速器保留区的启动配置，并记录实际可用容量。若只能限制应用进程，则标为</w:t>
      </w:r>
      <w:r w:rsidRPr="00741AB8">
        <w:rPr>
          <w:rFonts w:cs="Times New Roman"/>
          <w:lang w:eastAsia="zh-CN"/>
        </w:rPr>
        <w:t xml:space="preserve">“8 GB </w:t>
      </w:r>
      <w:r w:rsidRPr="00741AB8">
        <w:rPr>
          <w:rFonts w:cs="Times New Roman"/>
          <w:lang w:eastAsia="zh-CN"/>
        </w:rPr>
        <w:t>应用预算</w:t>
      </w:r>
      <w:r w:rsidRPr="00741AB8">
        <w:rPr>
          <w:rFonts w:cs="Times New Roman"/>
          <w:lang w:eastAsia="zh-CN"/>
        </w:rPr>
        <w:t>”</w:t>
      </w:r>
      <w:r w:rsidRPr="00741AB8">
        <w:rPr>
          <w:rFonts w:cs="Times New Roman"/>
          <w:lang w:eastAsia="zh-CN"/>
        </w:rPr>
        <w:t>，不能称为整机</w:t>
      </w:r>
      <w:r w:rsidRPr="00741AB8">
        <w:rPr>
          <w:rFonts w:cs="Times New Roman"/>
          <w:lang w:eastAsia="zh-CN"/>
        </w:rPr>
        <w:t xml:space="preserve"> 8 GB</w:t>
      </w:r>
      <w:r w:rsidRPr="00741AB8">
        <w:rPr>
          <w:rFonts w:cs="Times New Roman"/>
          <w:lang w:eastAsia="zh-CN"/>
        </w:rPr>
        <w:t>。核对驱动缓冲区、</w:t>
      </w:r>
      <w:r w:rsidRPr="00741AB8">
        <w:rPr>
          <w:rFonts w:cs="Times New Roman"/>
          <w:lang w:eastAsia="zh-CN"/>
        </w:rPr>
        <w:t>DMA/CMA</w:t>
      </w:r>
      <w:r w:rsidRPr="00741AB8">
        <w:rPr>
          <w:rFonts w:cs="Times New Roman"/>
          <w:lang w:eastAsia="zh-CN"/>
        </w:rPr>
        <w:t>、页缓存、共享内存与交换空间是否受限；禁止将限额实验解释为真实</w:t>
      </w:r>
      <w:r w:rsidRPr="00741AB8">
        <w:rPr>
          <w:rFonts w:cs="Times New Roman"/>
          <w:lang w:eastAsia="zh-CN"/>
        </w:rPr>
        <w:t xml:space="preserve"> 8 GB </w:t>
      </w:r>
      <w:r w:rsidRPr="00741AB8">
        <w:rPr>
          <w:rFonts w:cs="Times New Roman"/>
          <w:lang w:eastAsia="zh-CN"/>
        </w:rPr>
        <w:t>板卡的功耗或带宽结论。</w:t>
      </w:r>
    </w:p>
    <w:p w14:paraId="1C88861F" w14:textId="77777777" w:rsidR="00B53E81" w:rsidRPr="00741AB8" w:rsidRDefault="00000000">
      <w:pPr>
        <w:pStyle w:val="21"/>
        <w:rPr>
          <w:rFonts w:ascii="Times New Roman" w:eastAsia="宋体" w:hAnsi="Times New Roman" w:cs="Times New Roman"/>
        </w:rPr>
      </w:pPr>
      <w:bookmarkStart w:id="5" w:name="_Toc240803349"/>
      <w:r w:rsidRPr="00741AB8">
        <w:rPr>
          <w:rFonts w:ascii="Times New Roman" w:eastAsia="宋体" w:hAnsi="Times New Roman" w:cs="Times New Roman"/>
        </w:rPr>
        <w:t xml:space="preserve">2.4 </w:t>
      </w:r>
      <w:proofErr w:type="spellStart"/>
      <w:r w:rsidRPr="00741AB8">
        <w:rPr>
          <w:rFonts w:ascii="Times New Roman" w:eastAsia="宋体" w:hAnsi="Times New Roman" w:cs="Times New Roman"/>
        </w:rPr>
        <w:t>测量设备</w:t>
      </w:r>
      <w:bookmarkEnd w:id="5"/>
      <w:proofErr w:type="spellEnd"/>
    </w:p>
    <w:p w14:paraId="3C8E1A12" w14:textId="77777777" w:rsidR="00B53E81" w:rsidRPr="00741AB8" w:rsidRDefault="00000000">
      <w:pPr>
        <w:pStyle w:val="af7"/>
        <w:rPr>
          <w:rFonts w:cs="Times New Roman"/>
        </w:rPr>
      </w:pPr>
      <w:r w:rsidRPr="00741AB8">
        <w:rPr>
          <w:rFonts w:cs="Times New Roman"/>
        </w:rPr>
        <w:t>表</w:t>
      </w:r>
      <w:r w:rsidRPr="00741AB8">
        <w:rPr>
          <w:rFonts w:cs="Times New Roman"/>
        </w:rPr>
        <w:t>2-</w:t>
      </w:r>
      <w:r w:rsidRPr="00741AB8">
        <w:rPr>
          <w:rFonts w:cs="Times New Roman"/>
        </w:rPr>
        <w:fldChar w:fldCharType="begin"/>
      </w:r>
      <w:r w:rsidRPr="00741AB8">
        <w:rPr>
          <w:rFonts w:cs="Times New Roman"/>
        </w:rPr>
        <w:instrText>SEQ Table \n</w:instrText>
      </w:r>
      <w:r w:rsidRPr="00741AB8">
        <w:rPr>
          <w:rFonts w:cs="Times New Roman"/>
        </w:rPr>
        <w:fldChar w:fldCharType="separate"/>
      </w:r>
      <w:r w:rsidRPr="00741AB8">
        <w:rPr>
          <w:rFonts w:cs="Times New Roman"/>
        </w:rPr>
        <w:t>2</w:t>
      </w:r>
      <w:r w:rsidRPr="00741AB8">
        <w:rPr>
          <w:rFonts w:cs="Times New Roman"/>
        </w:rPr>
        <w:fldChar w:fldCharType="end"/>
      </w:r>
      <w:r w:rsidRPr="00741AB8">
        <w:rPr>
          <w:rFonts w:cs="Times New Roman"/>
        </w:rPr>
        <w:t xml:space="preserve">  </w:t>
      </w:r>
      <w:r w:rsidRPr="00741AB8">
        <w:rPr>
          <w:rFonts w:cs="Times New Roman"/>
        </w:rPr>
        <w:t>测量设备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50"/>
        <w:gridCol w:w="2749"/>
        <w:gridCol w:w="2746"/>
      </w:tblGrid>
      <w:tr w:rsidR="00B53E81" w:rsidRPr="00741AB8" w14:paraId="5136E733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328AF0F8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测量对象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74B1810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工具与接线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36E6D99B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要求</w:t>
            </w:r>
          </w:p>
        </w:tc>
      </w:tr>
      <w:tr w:rsidR="00B53E81" w:rsidRPr="00741AB8" w14:paraId="21611121" w14:textId="77777777">
        <w:tc>
          <w:tcPr>
            <w:tcW w:w="2771" w:type="dxa"/>
            <w:vAlign w:val="center"/>
          </w:tcPr>
          <w:p w14:paraId="42506BD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RK3588 </w:t>
            </w:r>
            <w:r w:rsidRPr="00741AB8">
              <w:rPr>
                <w:rFonts w:cs="Times New Roman"/>
                <w:sz w:val="21"/>
              </w:rPr>
              <w:t>整机功耗</w:t>
            </w:r>
          </w:p>
        </w:tc>
        <w:tc>
          <w:tcPr>
            <w:tcW w:w="2771" w:type="dxa"/>
            <w:vAlign w:val="center"/>
          </w:tcPr>
          <w:p w14:paraId="2245E88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DC </w:t>
            </w:r>
            <w:r w:rsidRPr="00741AB8">
              <w:rPr>
                <w:rFonts w:cs="Times New Roman"/>
                <w:sz w:val="21"/>
                <w:lang w:eastAsia="zh-CN"/>
              </w:rPr>
              <w:t>输入端功率计；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INA226 </w:t>
            </w:r>
            <w:r w:rsidRPr="00741AB8">
              <w:rPr>
                <w:rFonts w:cs="Times New Roman"/>
                <w:sz w:val="21"/>
                <w:lang w:eastAsia="zh-CN"/>
              </w:rPr>
              <w:t>仅在量程和接线适配时使用</w:t>
            </w:r>
          </w:p>
        </w:tc>
        <w:tc>
          <w:tcPr>
            <w:tcW w:w="2771" w:type="dxa"/>
            <w:vAlign w:val="center"/>
          </w:tcPr>
          <w:p w14:paraId="6EF7541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包含加速器和约定外设；保存电压、电流与采样率</w:t>
            </w:r>
          </w:p>
        </w:tc>
      </w:tr>
      <w:tr w:rsidR="00B53E81" w:rsidRPr="00741AB8" w14:paraId="085E6EC9" w14:textId="77777777">
        <w:tc>
          <w:tcPr>
            <w:tcW w:w="2771" w:type="dxa"/>
            <w:vAlign w:val="center"/>
          </w:tcPr>
          <w:p w14:paraId="23DAE9B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V100 </w:t>
            </w:r>
            <w:proofErr w:type="spellStart"/>
            <w:r w:rsidRPr="00741AB8">
              <w:rPr>
                <w:rFonts w:cs="Times New Roman"/>
                <w:sz w:val="21"/>
              </w:rPr>
              <w:t>整机功耗</w:t>
            </w:r>
            <w:proofErr w:type="spellEnd"/>
          </w:p>
        </w:tc>
        <w:tc>
          <w:tcPr>
            <w:tcW w:w="2771" w:type="dxa"/>
            <w:vAlign w:val="center"/>
          </w:tcPr>
          <w:p w14:paraId="204408D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覆盖两路电源的交流功率计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/ PDU</w:t>
            </w:r>
          </w:p>
        </w:tc>
        <w:tc>
          <w:tcPr>
            <w:tcW w:w="2771" w:type="dxa"/>
            <w:vAlign w:val="center"/>
          </w:tcPr>
          <w:p w14:paraId="6D12E16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单卡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遥测仅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作归因，不能替代整机读数</w:t>
            </w:r>
          </w:p>
        </w:tc>
      </w:tr>
      <w:tr w:rsidR="00B53E81" w:rsidRPr="00741AB8" w14:paraId="07EA30BD" w14:textId="77777777">
        <w:tc>
          <w:tcPr>
            <w:tcW w:w="2771" w:type="dxa"/>
            <w:vAlign w:val="center"/>
          </w:tcPr>
          <w:p w14:paraId="29CCCF6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物理实时响应</w:t>
            </w:r>
            <w:proofErr w:type="spellEnd"/>
          </w:p>
        </w:tc>
        <w:tc>
          <w:tcPr>
            <w:tcW w:w="2771" w:type="dxa"/>
            <w:vAlign w:val="center"/>
          </w:tcPr>
          <w:p w14:paraId="313CF5E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示波器或逻辑分析仪，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GPIO </w:t>
            </w:r>
            <w:r w:rsidRPr="00741AB8">
              <w:rPr>
                <w:rFonts w:cs="Times New Roman"/>
                <w:sz w:val="21"/>
                <w:lang w:eastAsia="zh-CN"/>
              </w:rPr>
              <w:t>输入到输出环回</w:t>
            </w:r>
          </w:p>
        </w:tc>
        <w:tc>
          <w:tcPr>
            <w:tcW w:w="2771" w:type="dxa"/>
            <w:vAlign w:val="center"/>
          </w:tcPr>
          <w:p w14:paraId="0AB2C98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记录探头、触发方式、分辨率及环回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空载值</w:t>
            </w:r>
            <w:proofErr w:type="gramEnd"/>
          </w:p>
        </w:tc>
      </w:tr>
      <w:tr w:rsidR="00B53E81" w:rsidRPr="00741AB8" w14:paraId="09BDF5D4" w14:textId="77777777">
        <w:tc>
          <w:tcPr>
            <w:tcW w:w="2771" w:type="dxa"/>
            <w:vAlign w:val="center"/>
          </w:tcPr>
          <w:p w14:paraId="3E5C7D5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工业接口</w:t>
            </w:r>
            <w:proofErr w:type="spellEnd"/>
          </w:p>
        </w:tc>
        <w:tc>
          <w:tcPr>
            <w:tcW w:w="2771" w:type="dxa"/>
            <w:vAlign w:val="center"/>
          </w:tcPr>
          <w:p w14:paraId="7D40E1F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CAN </w:t>
            </w:r>
            <w:r w:rsidRPr="00741AB8">
              <w:rPr>
                <w:rFonts w:cs="Times New Roman"/>
                <w:sz w:val="21"/>
                <w:lang w:eastAsia="zh-CN"/>
              </w:rPr>
              <w:t>分析仪、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RS485 </w:t>
            </w:r>
            <w:r w:rsidRPr="00741AB8">
              <w:rPr>
                <w:rFonts w:cs="Times New Roman"/>
                <w:sz w:val="21"/>
                <w:lang w:eastAsia="zh-CN"/>
              </w:rPr>
              <w:t>对端</w:t>
            </w:r>
            <w:r w:rsidRPr="00741AB8">
              <w:rPr>
                <w:rFonts w:cs="Times New Roman"/>
                <w:sz w:val="21"/>
                <w:lang w:eastAsia="zh-CN"/>
              </w:rPr>
              <w:lastRenderedPageBreak/>
              <w:t>或回环装置</w:t>
            </w:r>
          </w:p>
        </w:tc>
        <w:tc>
          <w:tcPr>
            <w:tcW w:w="2771" w:type="dxa"/>
            <w:vAlign w:val="center"/>
          </w:tcPr>
          <w:p w14:paraId="3D29DAD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lastRenderedPageBreak/>
              <w:t>固定波特率、帧长、总线负</w:t>
            </w:r>
            <w:r w:rsidRPr="00741AB8">
              <w:rPr>
                <w:rFonts w:cs="Times New Roman"/>
                <w:sz w:val="21"/>
                <w:lang w:eastAsia="zh-CN"/>
              </w:rPr>
              <w:lastRenderedPageBreak/>
              <w:t>载和时间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戳位置</w:t>
            </w:r>
            <w:proofErr w:type="gramEnd"/>
          </w:p>
        </w:tc>
      </w:tr>
      <w:tr w:rsidR="00B53E81" w:rsidRPr="00741AB8" w14:paraId="58FC5B43" w14:textId="77777777">
        <w:tc>
          <w:tcPr>
            <w:tcW w:w="2771" w:type="dxa"/>
            <w:vAlign w:val="center"/>
          </w:tcPr>
          <w:p w14:paraId="578C799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lastRenderedPageBreak/>
              <w:t>热状态</w:t>
            </w:r>
            <w:proofErr w:type="spellEnd"/>
          </w:p>
        </w:tc>
        <w:tc>
          <w:tcPr>
            <w:tcW w:w="2771" w:type="dxa"/>
            <w:vAlign w:val="center"/>
          </w:tcPr>
          <w:p w14:paraId="4320885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可用片上传感器，辅以外部温度测量</w:t>
            </w:r>
          </w:p>
        </w:tc>
        <w:tc>
          <w:tcPr>
            <w:tcW w:w="2771" w:type="dxa"/>
            <w:vAlign w:val="center"/>
          </w:tcPr>
          <w:p w14:paraId="521A60B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分别记录环境温度、芯片温度、频率和降频事件</w:t>
            </w:r>
          </w:p>
        </w:tc>
      </w:tr>
    </w:tbl>
    <w:p w14:paraId="644607EF" w14:textId="77777777" w:rsidR="00B53E81" w:rsidRPr="00741AB8" w:rsidRDefault="00B53E81">
      <w:pPr>
        <w:ind w:firstLine="0"/>
        <w:rPr>
          <w:rFonts w:cs="Times New Roman"/>
          <w:lang w:eastAsia="zh-CN"/>
        </w:rPr>
      </w:pPr>
    </w:p>
    <w:p w14:paraId="6DAB398F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传感器不能读取的指标记为</w:t>
      </w:r>
      <w:r w:rsidRPr="00741AB8">
        <w:rPr>
          <w:rFonts w:cs="Times New Roman"/>
          <w:lang w:eastAsia="zh-CN"/>
        </w:rPr>
        <w:t xml:space="preserve"> N/A</w:t>
      </w:r>
      <w:r w:rsidRPr="00741AB8">
        <w:rPr>
          <w:rFonts w:cs="Times New Roman"/>
          <w:lang w:eastAsia="zh-CN"/>
        </w:rPr>
        <w:t>，不以零代替；不得预设所有平台都有</w:t>
      </w:r>
      <w:r w:rsidRPr="00741AB8">
        <w:rPr>
          <w:rFonts w:cs="Times New Roman"/>
          <w:lang w:eastAsia="zh-CN"/>
        </w:rPr>
        <w:t xml:space="preserve"> </w:t>
      </w:r>
      <w:proofErr w:type="spellStart"/>
      <w:r w:rsidRPr="00741AB8">
        <w:rPr>
          <w:rFonts w:cs="Times New Roman"/>
          <w:color w:val="800000"/>
          <w:sz w:val="18"/>
          <w:lang w:eastAsia="zh-CN"/>
        </w:rPr>
        <w:t>npu-smi</w:t>
      </w:r>
      <w:proofErr w:type="spellEnd"/>
      <w:r w:rsidRPr="00741AB8">
        <w:rPr>
          <w:rFonts w:cs="Times New Roman"/>
          <w:lang w:eastAsia="zh-CN"/>
        </w:rPr>
        <w:t>、</w:t>
      </w:r>
      <w:r w:rsidRPr="00741AB8">
        <w:rPr>
          <w:rFonts w:cs="Times New Roman"/>
          <w:lang w:eastAsia="zh-CN"/>
        </w:rPr>
        <w:t xml:space="preserve">DCGM </w:t>
      </w:r>
      <w:r w:rsidRPr="00741AB8">
        <w:rPr>
          <w:rFonts w:cs="Times New Roman"/>
          <w:lang w:eastAsia="zh-CN"/>
        </w:rPr>
        <w:t>或相同性能接口。</w:t>
      </w:r>
    </w:p>
    <w:p w14:paraId="5CCC05B4" w14:textId="77777777" w:rsidR="00B53E81" w:rsidRPr="00741AB8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6" w:name="_Toc240803350"/>
      <w:r w:rsidRPr="00741AB8">
        <w:rPr>
          <w:rFonts w:ascii="Times New Roman" w:eastAsia="宋体" w:hAnsi="Times New Roman" w:cs="Times New Roman"/>
          <w:lang w:eastAsia="zh-CN"/>
        </w:rPr>
        <w:t xml:space="preserve">3. </w:t>
      </w:r>
      <w:r w:rsidRPr="00741AB8">
        <w:rPr>
          <w:rFonts w:ascii="Times New Roman" w:eastAsia="宋体" w:hAnsi="Times New Roman" w:cs="Times New Roman"/>
          <w:lang w:eastAsia="zh-CN"/>
        </w:rPr>
        <w:t>软件与模型准入</w:t>
      </w:r>
      <w:bookmarkEnd w:id="6"/>
    </w:p>
    <w:p w14:paraId="1A03B3D1" w14:textId="77777777" w:rsidR="00B53E81" w:rsidRPr="00741AB8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7" w:name="_Toc240803351"/>
      <w:r w:rsidRPr="00741AB8">
        <w:rPr>
          <w:rFonts w:ascii="Times New Roman" w:eastAsia="宋体" w:hAnsi="Times New Roman" w:cs="Times New Roman"/>
          <w:lang w:eastAsia="zh-CN"/>
        </w:rPr>
        <w:t xml:space="preserve">3.1 </w:t>
      </w:r>
      <w:r w:rsidRPr="00741AB8">
        <w:rPr>
          <w:rFonts w:ascii="Times New Roman" w:eastAsia="宋体" w:hAnsi="Times New Roman" w:cs="Times New Roman"/>
          <w:lang w:eastAsia="zh-CN"/>
        </w:rPr>
        <w:t>分阶段准入门槛</w:t>
      </w:r>
      <w:bookmarkEnd w:id="7"/>
    </w:p>
    <w:p w14:paraId="1B162235" w14:textId="77777777" w:rsidR="00B53E81" w:rsidRPr="00741AB8" w:rsidRDefault="00000000">
      <w:pPr>
        <w:pStyle w:val="af7"/>
        <w:rPr>
          <w:rFonts w:cs="Times New Roman"/>
        </w:rPr>
      </w:pPr>
      <w:r w:rsidRPr="00741AB8">
        <w:rPr>
          <w:rFonts w:cs="Times New Roman"/>
        </w:rPr>
        <w:t>表</w:t>
      </w:r>
      <w:r w:rsidRPr="00741AB8">
        <w:rPr>
          <w:rFonts w:cs="Times New Roman"/>
        </w:rPr>
        <w:t>3-</w:t>
      </w:r>
      <w:r w:rsidRPr="00741AB8">
        <w:rPr>
          <w:rFonts w:cs="Times New Roman"/>
        </w:rPr>
        <w:fldChar w:fldCharType="begin"/>
      </w:r>
      <w:r w:rsidRPr="00741AB8">
        <w:rPr>
          <w:rFonts w:cs="Times New Roman"/>
        </w:rPr>
        <w:instrText>SEQ Table \r 1</w:instrText>
      </w:r>
      <w:r w:rsidRPr="00741AB8">
        <w:rPr>
          <w:rFonts w:cs="Times New Roman"/>
        </w:rPr>
        <w:fldChar w:fldCharType="separate"/>
      </w:r>
      <w:r w:rsidRPr="00741AB8">
        <w:rPr>
          <w:rFonts w:cs="Times New Roman"/>
        </w:rPr>
        <w:t>1</w:t>
      </w:r>
      <w:r w:rsidRPr="00741AB8">
        <w:rPr>
          <w:rFonts w:cs="Times New Roman"/>
        </w:rPr>
        <w:fldChar w:fldCharType="end"/>
      </w:r>
      <w:r w:rsidRPr="00741AB8">
        <w:rPr>
          <w:rFonts w:cs="Times New Roman"/>
        </w:rPr>
        <w:t xml:space="preserve">  </w:t>
      </w:r>
      <w:proofErr w:type="spellStart"/>
      <w:r w:rsidRPr="00741AB8">
        <w:rPr>
          <w:rFonts w:cs="Times New Roman"/>
        </w:rPr>
        <w:t>分阶段准入门槛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59"/>
        <w:gridCol w:w="2064"/>
        <w:gridCol w:w="2061"/>
        <w:gridCol w:w="2061"/>
      </w:tblGrid>
      <w:tr w:rsidR="00B53E81" w:rsidRPr="00741AB8" w14:paraId="03240202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3B2B1775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门槛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7F2FB2ED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验证内容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63F01C9D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通过证据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0D86B03E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失败后的处理</w:t>
            </w:r>
          </w:p>
        </w:tc>
      </w:tr>
      <w:tr w:rsidR="00B53E81" w:rsidRPr="00741AB8" w14:paraId="2D800F76" w14:textId="77777777">
        <w:tc>
          <w:tcPr>
            <w:tcW w:w="2078" w:type="dxa"/>
            <w:vAlign w:val="center"/>
          </w:tcPr>
          <w:p w14:paraId="176DC525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G0 </w:t>
            </w:r>
            <w:r w:rsidRPr="00741AB8">
              <w:rPr>
                <w:rFonts w:cs="Times New Roman"/>
                <w:sz w:val="21"/>
              </w:rPr>
              <w:t>设备识别</w:t>
            </w:r>
          </w:p>
        </w:tc>
        <w:tc>
          <w:tcPr>
            <w:tcW w:w="2078" w:type="dxa"/>
            <w:vAlign w:val="center"/>
          </w:tcPr>
          <w:p w14:paraId="6930DBA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启动、</w:t>
            </w:r>
            <w:r w:rsidRPr="00741AB8">
              <w:rPr>
                <w:rFonts w:cs="Times New Roman"/>
                <w:sz w:val="21"/>
                <w:lang w:eastAsia="zh-CN"/>
              </w:rPr>
              <w:t>SMP</w:t>
            </w:r>
            <w:r w:rsidRPr="00741AB8">
              <w:rPr>
                <w:rFonts w:cs="Times New Roman"/>
                <w:sz w:val="21"/>
                <w:lang w:eastAsia="zh-CN"/>
              </w:rPr>
              <w:t>、容量、接口、时钟</w:t>
            </w:r>
          </w:p>
        </w:tc>
        <w:tc>
          <w:tcPr>
            <w:tcW w:w="2078" w:type="dxa"/>
            <w:vAlign w:val="center"/>
          </w:tcPr>
          <w:p w14:paraId="12689EB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硬件清单和启动日志</w:t>
            </w:r>
            <w:proofErr w:type="spellEnd"/>
          </w:p>
        </w:tc>
        <w:tc>
          <w:tcPr>
            <w:tcW w:w="2078" w:type="dxa"/>
            <w:vAlign w:val="center"/>
          </w:tcPr>
          <w:p w14:paraId="529EB48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修复平台配置，暂停性能比较</w:t>
            </w:r>
          </w:p>
        </w:tc>
      </w:tr>
      <w:tr w:rsidR="00B53E81" w:rsidRPr="00741AB8" w14:paraId="77A6FCBD" w14:textId="77777777">
        <w:tc>
          <w:tcPr>
            <w:tcW w:w="2078" w:type="dxa"/>
            <w:vAlign w:val="center"/>
          </w:tcPr>
          <w:p w14:paraId="24DDDDB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G1 </w:t>
            </w:r>
            <w:proofErr w:type="spellStart"/>
            <w:r w:rsidRPr="00741AB8">
              <w:rPr>
                <w:rFonts w:cs="Times New Roman"/>
                <w:sz w:val="21"/>
              </w:rPr>
              <w:t>实时与采样</w:t>
            </w:r>
            <w:proofErr w:type="spellEnd"/>
          </w:p>
        </w:tc>
        <w:tc>
          <w:tcPr>
            <w:tcW w:w="2078" w:type="dxa"/>
            <w:vAlign w:val="center"/>
          </w:tcPr>
          <w:p w14:paraId="6E90542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周期任务、单调时钟、优先级、日志缓冲</w:t>
            </w:r>
          </w:p>
        </w:tc>
        <w:tc>
          <w:tcPr>
            <w:tcW w:w="2078" w:type="dxa"/>
            <w:vAlign w:val="center"/>
          </w:tcPr>
          <w:p w14:paraId="31F95AB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空载时间序列、计时校验</w:t>
            </w:r>
          </w:p>
        </w:tc>
        <w:tc>
          <w:tcPr>
            <w:tcW w:w="2078" w:type="dxa"/>
            <w:vAlign w:val="center"/>
          </w:tcPr>
          <w:p w14:paraId="461A3D1B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仅记录功能适配结果</w:t>
            </w:r>
            <w:proofErr w:type="spellEnd"/>
          </w:p>
        </w:tc>
      </w:tr>
      <w:tr w:rsidR="00B53E81" w:rsidRPr="00741AB8" w14:paraId="586E4652" w14:textId="77777777">
        <w:tc>
          <w:tcPr>
            <w:tcW w:w="2078" w:type="dxa"/>
            <w:vAlign w:val="center"/>
          </w:tcPr>
          <w:p w14:paraId="5C3AC6E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G2 </w:t>
            </w:r>
            <w:r w:rsidRPr="00741AB8">
              <w:rPr>
                <w:rFonts w:cs="Times New Roman"/>
                <w:sz w:val="21"/>
              </w:rPr>
              <w:t>加速器</w:t>
            </w:r>
          </w:p>
        </w:tc>
        <w:tc>
          <w:tcPr>
            <w:tcW w:w="2078" w:type="dxa"/>
            <w:vAlign w:val="center"/>
          </w:tcPr>
          <w:p w14:paraId="55ECBF6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驱动加载、内存分配、最小算子、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结果回读</w:t>
            </w:r>
            <w:proofErr w:type="gramEnd"/>
          </w:p>
        </w:tc>
        <w:tc>
          <w:tcPr>
            <w:tcW w:w="2078" w:type="dxa"/>
            <w:vAlign w:val="center"/>
          </w:tcPr>
          <w:p w14:paraId="7678344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运行日志、正确性结果</w:t>
            </w:r>
          </w:p>
        </w:tc>
        <w:tc>
          <w:tcPr>
            <w:tcW w:w="2078" w:type="dxa"/>
            <w:vAlign w:val="center"/>
          </w:tcPr>
          <w:p w14:paraId="7C7966EB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保留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CPU </w:t>
            </w:r>
            <w:r w:rsidRPr="00741AB8">
              <w:rPr>
                <w:rFonts w:cs="Times New Roman"/>
                <w:sz w:val="21"/>
                <w:lang w:eastAsia="zh-CN"/>
              </w:rPr>
              <w:t>路径，单独标识后端</w:t>
            </w:r>
          </w:p>
        </w:tc>
      </w:tr>
      <w:tr w:rsidR="00B53E81" w:rsidRPr="00741AB8" w14:paraId="2E13C688" w14:textId="77777777">
        <w:tc>
          <w:tcPr>
            <w:tcW w:w="2078" w:type="dxa"/>
            <w:vAlign w:val="center"/>
          </w:tcPr>
          <w:p w14:paraId="198CA8D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G3 </w:t>
            </w:r>
            <w:proofErr w:type="spellStart"/>
            <w:r w:rsidRPr="00741AB8">
              <w:rPr>
                <w:rFonts w:cs="Times New Roman"/>
                <w:sz w:val="21"/>
              </w:rPr>
              <w:t>完整模型</w:t>
            </w:r>
            <w:proofErr w:type="spellEnd"/>
          </w:p>
        </w:tc>
        <w:tc>
          <w:tcPr>
            <w:tcW w:w="2078" w:type="dxa"/>
            <w:vAlign w:val="center"/>
          </w:tcPr>
          <w:p w14:paraId="4436B71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转换、加载、推理、释放、重复运行</w:t>
            </w:r>
          </w:p>
        </w:tc>
        <w:tc>
          <w:tcPr>
            <w:tcW w:w="2078" w:type="dxa"/>
            <w:vAlign w:val="center"/>
          </w:tcPr>
          <w:p w14:paraId="0219FB65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模型校验值、输出、峰值内存</w:t>
            </w:r>
          </w:p>
        </w:tc>
        <w:tc>
          <w:tcPr>
            <w:tcW w:w="2078" w:type="dxa"/>
            <w:vAlign w:val="center"/>
          </w:tcPr>
          <w:p w14:paraId="39CDFA9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缩小模型或更换已验证后端</w:t>
            </w:r>
          </w:p>
        </w:tc>
      </w:tr>
      <w:tr w:rsidR="00B53E81" w:rsidRPr="00741AB8" w14:paraId="50EFE9F3" w14:textId="77777777">
        <w:tc>
          <w:tcPr>
            <w:tcW w:w="2078" w:type="dxa"/>
            <w:vAlign w:val="center"/>
          </w:tcPr>
          <w:p w14:paraId="47B41F0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G4 </w:t>
            </w:r>
            <w:proofErr w:type="spellStart"/>
            <w:r w:rsidRPr="00741AB8">
              <w:rPr>
                <w:rFonts w:cs="Times New Roman"/>
                <w:sz w:val="21"/>
              </w:rPr>
              <w:t>混合负载</w:t>
            </w:r>
            <w:proofErr w:type="spellEnd"/>
          </w:p>
        </w:tc>
        <w:tc>
          <w:tcPr>
            <w:tcW w:w="2078" w:type="dxa"/>
            <w:vAlign w:val="center"/>
          </w:tcPr>
          <w:p w14:paraId="64183925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RT + </w:t>
            </w:r>
            <w:r w:rsidRPr="00741AB8">
              <w:rPr>
                <w:rFonts w:cs="Times New Roman"/>
                <w:sz w:val="21"/>
                <w:lang w:eastAsia="zh-CN"/>
              </w:rPr>
              <w:t>推理稳定运行至少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30 </w:t>
            </w:r>
            <w:r w:rsidRPr="00741AB8">
              <w:rPr>
                <w:rFonts w:cs="Times New Roman"/>
                <w:sz w:val="21"/>
                <w:lang w:eastAsia="zh-CN"/>
              </w:rPr>
              <w:t>分钟</w:t>
            </w:r>
          </w:p>
        </w:tc>
        <w:tc>
          <w:tcPr>
            <w:tcW w:w="2078" w:type="dxa"/>
            <w:vAlign w:val="center"/>
          </w:tcPr>
          <w:p w14:paraId="1055313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无崩溃、采样完整、失败可追踪</w:t>
            </w:r>
          </w:p>
        </w:tc>
        <w:tc>
          <w:tcPr>
            <w:tcW w:w="2078" w:type="dxa"/>
            <w:vAlign w:val="center"/>
          </w:tcPr>
          <w:p w14:paraId="2F4DA64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排查后再进入正式批次</w:t>
            </w:r>
          </w:p>
        </w:tc>
      </w:tr>
    </w:tbl>
    <w:p w14:paraId="1EEEDD0E" w14:textId="77777777" w:rsidR="00B53E81" w:rsidRPr="00741AB8" w:rsidRDefault="00B53E81">
      <w:pPr>
        <w:ind w:firstLine="0"/>
        <w:rPr>
          <w:rFonts w:cs="Times New Roman"/>
          <w:lang w:eastAsia="zh-CN"/>
        </w:rPr>
      </w:pPr>
    </w:p>
    <w:p w14:paraId="4CA32A64" w14:textId="77777777" w:rsidR="00B53E81" w:rsidRPr="00741AB8" w:rsidRDefault="00000000">
      <w:pPr>
        <w:rPr>
          <w:rFonts w:cs="Times New Roman"/>
          <w:lang w:eastAsia="zh-CN"/>
        </w:rPr>
      </w:pPr>
      <w:proofErr w:type="spellStart"/>
      <w:r w:rsidRPr="00741AB8">
        <w:rPr>
          <w:rFonts w:cs="Times New Roman"/>
          <w:lang w:eastAsia="zh-CN"/>
        </w:rPr>
        <w:t>SylixOS</w:t>
      </w:r>
      <w:proofErr w:type="spellEnd"/>
      <w:r w:rsidRPr="00741AB8">
        <w:rPr>
          <w:rFonts w:cs="Times New Roman"/>
          <w:lang w:eastAsia="zh-CN"/>
        </w:rPr>
        <w:t xml:space="preserve"> </w:t>
      </w:r>
      <w:r w:rsidRPr="00741AB8">
        <w:rPr>
          <w:rFonts w:cs="Times New Roman"/>
          <w:lang w:eastAsia="zh-CN"/>
        </w:rPr>
        <w:t>能启动不等于</w:t>
      </w:r>
      <w:r w:rsidRPr="00741AB8">
        <w:rPr>
          <w:rFonts w:cs="Times New Roman"/>
          <w:lang w:eastAsia="zh-CN"/>
        </w:rPr>
        <w:t xml:space="preserve"> CUDA</w:t>
      </w:r>
      <w:r w:rsidRPr="00741AB8">
        <w:rPr>
          <w:rFonts w:cs="Times New Roman"/>
          <w:lang w:eastAsia="zh-CN"/>
        </w:rPr>
        <w:t>、</w:t>
      </w:r>
      <w:r w:rsidRPr="00741AB8">
        <w:rPr>
          <w:rFonts w:cs="Times New Roman"/>
          <w:lang w:eastAsia="zh-CN"/>
        </w:rPr>
        <w:t>RKLLM</w:t>
      </w:r>
      <w:r w:rsidRPr="00741AB8">
        <w:rPr>
          <w:rFonts w:cs="Times New Roman"/>
          <w:lang w:eastAsia="zh-CN"/>
        </w:rPr>
        <w:t>、</w:t>
      </w:r>
      <w:r w:rsidRPr="00741AB8">
        <w:rPr>
          <w:rFonts w:cs="Times New Roman"/>
          <w:lang w:eastAsia="zh-CN"/>
        </w:rPr>
        <w:t>RKNN</w:t>
      </w:r>
      <w:r w:rsidRPr="00741AB8">
        <w:rPr>
          <w:rFonts w:cs="Times New Roman"/>
          <w:lang w:eastAsia="zh-CN"/>
        </w:rPr>
        <w:t>、</w:t>
      </w:r>
      <w:r w:rsidRPr="00741AB8">
        <w:rPr>
          <w:rFonts w:cs="Times New Roman"/>
          <w:lang w:eastAsia="zh-CN"/>
        </w:rPr>
        <w:t>NCCL</w:t>
      </w:r>
      <w:r w:rsidRPr="00741AB8">
        <w:rPr>
          <w:rFonts w:cs="Times New Roman"/>
          <w:lang w:eastAsia="zh-CN"/>
        </w:rPr>
        <w:t>、</w:t>
      </w:r>
      <w:r w:rsidRPr="00741AB8">
        <w:rPr>
          <w:rFonts w:cs="Times New Roman"/>
          <w:lang w:eastAsia="zh-CN"/>
        </w:rPr>
        <w:t xml:space="preserve">Ray </w:t>
      </w:r>
      <w:r w:rsidRPr="00741AB8">
        <w:rPr>
          <w:rFonts w:cs="Times New Roman"/>
          <w:lang w:eastAsia="zh-CN"/>
        </w:rPr>
        <w:t>或</w:t>
      </w:r>
      <w:r w:rsidRPr="00741AB8">
        <w:rPr>
          <w:rFonts w:cs="Times New Roman"/>
          <w:lang w:eastAsia="zh-CN"/>
        </w:rPr>
        <w:t xml:space="preserve"> RDMA </w:t>
      </w:r>
      <w:r w:rsidRPr="00741AB8">
        <w:rPr>
          <w:rFonts w:cs="Times New Roman"/>
          <w:lang w:eastAsia="zh-CN"/>
        </w:rPr>
        <w:t>已可用。设备文档列出的软件</w:t>
      </w:r>
      <w:proofErr w:type="gramStart"/>
      <w:r w:rsidRPr="00741AB8">
        <w:rPr>
          <w:rFonts w:cs="Times New Roman"/>
          <w:lang w:eastAsia="zh-CN"/>
        </w:rPr>
        <w:t>栈</w:t>
      </w:r>
      <w:proofErr w:type="gramEnd"/>
      <w:r w:rsidRPr="00741AB8">
        <w:rPr>
          <w:rFonts w:cs="Times New Roman"/>
          <w:lang w:eastAsia="zh-CN"/>
        </w:rPr>
        <w:t>均按候选路线处理，冻结实际</w:t>
      </w:r>
      <w:r w:rsidRPr="00741AB8">
        <w:rPr>
          <w:rFonts w:cs="Times New Roman"/>
          <w:lang w:eastAsia="zh-CN"/>
        </w:rPr>
        <w:t xml:space="preserve"> OS/BSP</w:t>
      </w:r>
      <w:r w:rsidRPr="00741AB8">
        <w:rPr>
          <w:rFonts w:cs="Times New Roman"/>
          <w:lang w:eastAsia="zh-CN"/>
        </w:rPr>
        <w:t>、驱动、</w:t>
      </w:r>
      <w:r w:rsidRPr="00741AB8">
        <w:rPr>
          <w:rFonts w:cs="Times New Roman"/>
          <w:lang w:eastAsia="zh-CN"/>
        </w:rPr>
        <w:t>SDK</w:t>
      </w:r>
      <w:r w:rsidRPr="00741AB8">
        <w:rPr>
          <w:rFonts w:cs="Times New Roman"/>
          <w:lang w:eastAsia="zh-CN"/>
        </w:rPr>
        <w:t>、编译器和框架版本后再比较。</w:t>
      </w:r>
    </w:p>
    <w:p w14:paraId="2A9E2309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若仅能采用</w:t>
      </w:r>
      <w:r w:rsidRPr="00741AB8">
        <w:rPr>
          <w:rFonts w:cs="Times New Roman"/>
          <w:lang w:eastAsia="zh-CN"/>
        </w:rPr>
        <w:t>“</w:t>
      </w:r>
      <w:proofErr w:type="spellStart"/>
      <w:r w:rsidRPr="00741AB8">
        <w:rPr>
          <w:rFonts w:cs="Times New Roman"/>
          <w:lang w:eastAsia="zh-CN"/>
        </w:rPr>
        <w:t>SylixOS</w:t>
      </w:r>
      <w:proofErr w:type="spellEnd"/>
      <w:r w:rsidRPr="00741AB8">
        <w:rPr>
          <w:rFonts w:cs="Times New Roman"/>
          <w:lang w:eastAsia="zh-CN"/>
        </w:rPr>
        <w:t xml:space="preserve"> </w:t>
      </w:r>
      <w:r w:rsidRPr="00741AB8">
        <w:rPr>
          <w:rFonts w:cs="Times New Roman"/>
          <w:lang w:eastAsia="zh-CN"/>
        </w:rPr>
        <w:t>实时域</w:t>
      </w:r>
      <w:r w:rsidRPr="00741AB8">
        <w:rPr>
          <w:rFonts w:cs="Times New Roman"/>
          <w:lang w:eastAsia="zh-CN"/>
        </w:rPr>
        <w:t xml:space="preserve"> + Linux </w:t>
      </w:r>
      <w:r w:rsidRPr="00741AB8">
        <w:rPr>
          <w:rFonts w:cs="Times New Roman"/>
          <w:lang w:eastAsia="zh-CN"/>
        </w:rPr>
        <w:t>推理域</w:t>
      </w:r>
      <w:r w:rsidRPr="00741AB8">
        <w:rPr>
          <w:rFonts w:cs="Times New Roman"/>
          <w:lang w:eastAsia="zh-CN"/>
        </w:rPr>
        <w:t>”</w:t>
      </w:r>
      <w:r w:rsidRPr="00741AB8">
        <w:rPr>
          <w:rFonts w:cs="Times New Roman"/>
          <w:lang w:eastAsia="zh-CN"/>
        </w:rPr>
        <w:t>，应作为单独的异构系统架构组，注明核分配、通信和内存共享方式。该结果不能写成</w:t>
      </w:r>
      <w:r w:rsidRPr="00741AB8">
        <w:rPr>
          <w:rFonts w:cs="Times New Roman"/>
          <w:lang w:eastAsia="zh-CN"/>
        </w:rPr>
        <w:t xml:space="preserve"> </w:t>
      </w:r>
      <w:proofErr w:type="spellStart"/>
      <w:r w:rsidRPr="00741AB8">
        <w:rPr>
          <w:rFonts w:cs="Times New Roman"/>
          <w:lang w:eastAsia="zh-CN"/>
        </w:rPr>
        <w:t>SylixOS</w:t>
      </w:r>
      <w:proofErr w:type="spellEnd"/>
      <w:r w:rsidRPr="00741AB8">
        <w:rPr>
          <w:rFonts w:cs="Times New Roman"/>
          <w:lang w:eastAsia="zh-CN"/>
        </w:rPr>
        <w:t xml:space="preserve"> </w:t>
      </w:r>
      <w:r w:rsidRPr="00741AB8">
        <w:rPr>
          <w:rFonts w:cs="Times New Roman"/>
          <w:lang w:eastAsia="zh-CN"/>
        </w:rPr>
        <w:t>原生</w:t>
      </w:r>
      <w:r w:rsidRPr="00741AB8">
        <w:rPr>
          <w:rFonts w:cs="Times New Roman"/>
          <w:lang w:eastAsia="zh-CN"/>
        </w:rPr>
        <w:t xml:space="preserve"> GPU/NPU </w:t>
      </w:r>
      <w:r w:rsidRPr="00741AB8">
        <w:rPr>
          <w:rFonts w:cs="Times New Roman"/>
          <w:lang w:eastAsia="zh-CN"/>
        </w:rPr>
        <w:t>推理结论。</w:t>
      </w:r>
    </w:p>
    <w:p w14:paraId="0FB2C88B" w14:textId="77777777" w:rsidR="00B53E81" w:rsidRPr="00741AB8" w:rsidRDefault="00000000">
      <w:pPr>
        <w:pStyle w:val="21"/>
        <w:rPr>
          <w:rFonts w:ascii="Times New Roman" w:eastAsia="宋体" w:hAnsi="Times New Roman" w:cs="Times New Roman"/>
        </w:rPr>
      </w:pPr>
      <w:bookmarkStart w:id="8" w:name="_Toc240803352"/>
      <w:r w:rsidRPr="00741AB8">
        <w:rPr>
          <w:rFonts w:ascii="Times New Roman" w:eastAsia="宋体" w:hAnsi="Times New Roman" w:cs="Times New Roman"/>
        </w:rPr>
        <w:t xml:space="preserve">3.2 </w:t>
      </w:r>
      <w:proofErr w:type="spellStart"/>
      <w:r w:rsidRPr="00741AB8">
        <w:rPr>
          <w:rFonts w:ascii="Times New Roman" w:eastAsia="宋体" w:hAnsi="Times New Roman" w:cs="Times New Roman"/>
        </w:rPr>
        <w:t>模型梯度与用途</w:t>
      </w:r>
      <w:bookmarkEnd w:id="8"/>
      <w:proofErr w:type="spellEnd"/>
    </w:p>
    <w:p w14:paraId="58C43FC8" w14:textId="77777777" w:rsidR="00B53E81" w:rsidRPr="00741AB8" w:rsidRDefault="00000000">
      <w:pPr>
        <w:pStyle w:val="af7"/>
        <w:rPr>
          <w:rFonts w:cs="Times New Roman"/>
        </w:rPr>
      </w:pPr>
      <w:r w:rsidRPr="00741AB8">
        <w:rPr>
          <w:rFonts w:cs="Times New Roman"/>
        </w:rPr>
        <w:t>表</w:t>
      </w:r>
      <w:r w:rsidRPr="00741AB8">
        <w:rPr>
          <w:rFonts w:cs="Times New Roman"/>
        </w:rPr>
        <w:t>3-</w:t>
      </w:r>
      <w:r w:rsidRPr="00741AB8">
        <w:rPr>
          <w:rFonts w:cs="Times New Roman"/>
        </w:rPr>
        <w:fldChar w:fldCharType="begin"/>
      </w:r>
      <w:r w:rsidRPr="00741AB8">
        <w:rPr>
          <w:rFonts w:cs="Times New Roman"/>
        </w:rPr>
        <w:instrText>SEQ Table \n</w:instrText>
      </w:r>
      <w:r w:rsidRPr="00741AB8">
        <w:rPr>
          <w:rFonts w:cs="Times New Roman"/>
        </w:rPr>
        <w:fldChar w:fldCharType="separate"/>
      </w:r>
      <w:r w:rsidRPr="00741AB8">
        <w:rPr>
          <w:rFonts w:cs="Times New Roman"/>
        </w:rPr>
        <w:t>2</w:t>
      </w:r>
      <w:r w:rsidRPr="00741AB8">
        <w:rPr>
          <w:rFonts w:cs="Times New Roman"/>
        </w:rPr>
        <w:fldChar w:fldCharType="end"/>
      </w:r>
      <w:r w:rsidRPr="00741AB8">
        <w:rPr>
          <w:rFonts w:cs="Times New Roman"/>
        </w:rPr>
        <w:t xml:space="preserve">  </w:t>
      </w:r>
      <w:r w:rsidRPr="00741AB8">
        <w:rPr>
          <w:rFonts w:cs="Times New Roman"/>
        </w:rPr>
        <w:t>模型梯度与用途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59"/>
        <w:gridCol w:w="2062"/>
        <w:gridCol w:w="2063"/>
        <w:gridCol w:w="2061"/>
      </w:tblGrid>
      <w:tr w:rsidR="00B53E81" w:rsidRPr="00741AB8" w14:paraId="1EC13FA8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7BCFB9D6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lastRenderedPageBreak/>
              <w:t>平台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6B19534E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首轮候选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459DCE3F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扩展候选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51FE2AEA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后端准入检查</w:t>
            </w:r>
          </w:p>
        </w:tc>
      </w:tr>
      <w:tr w:rsidR="00B53E81" w:rsidRPr="00741AB8" w14:paraId="43E64F49" w14:textId="77777777">
        <w:tc>
          <w:tcPr>
            <w:tcW w:w="2078" w:type="dxa"/>
            <w:vAlign w:val="center"/>
          </w:tcPr>
          <w:p w14:paraId="76B3D20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T4-L/M</w:t>
            </w:r>
          </w:p>
        </w:tc>
        <w:tc>
          <w:tcPr>
            <w:tcW w:w="2078" w:type="dxa"/>
            <w:vAlign w:val="center"/>
          </w:tcPr>
          <w:p w14:paraId="6B8DCAC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Qwen2.5-0.5B / 1.5B</w:t>
            </w:r>
            <w:r w:rsidRPr="00741AB8">
              <w:rPr>
                <w:rFonts w:cs="Times New Roman"/>
                <w:sz w:val="21"/>
              </w:rPr>
              <w:t>，候选</w:t>
            </w:r>
            <w:r w:rsidRPr="00741AB8">
              <w:rPr>
                <w:rFonts w:cs="Times New Roman"/>
                <w:sz w:val="21"/>
              </w:rPr>
              <w:t xml:space="preserve"> INT4</w:t>
            </w:r>
          </w:p>
        </w:tc>
        <w:tc>
          <w:tcPr>
            <w:tcW w:w="2078" w:type="dxa"/>
            <w:vAlign w:val="center"/>
          </w:tcPr>
          <w:p w14:paraId="39AA46B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轻量视觉或语音模型</w:t>
            </w:r>
          </w:p>
        </w:tc>
        <w:tc>
          <w:tcPr>
            <w:tcW w:w="2078" w:type="dxa"/>
            <w:vAlign w:val="center"/>
          </w:tcPr>
          <w:p w14:paraId="5468648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对应芯片实际支持的模型、算子及量化格式</w:t>
            </w:r>
          </w:p>
        </w:tc>
      </w:tr>
      <w:tr w:rsidR="00B53E81" w:rsidRPr="00741AB8" w14:paraId="01B5AF8A" w14:textId="77777777">
        <w:tc>
          <w:tcPr>
            <w:tcW w:w="2078" w:type="dxa"/>
            <w:vAlign w:val="center"/>
          </w:tcPr>
          <w:p w14:paraId="757C8A1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B8 / B16</w:t>
            </w:r>
          </w:p>
        </w:tc>
        <w:tc>
          <w:tcPr>
            <w:tcW w:w="2078" w:type="dxa"/>
            <w:vAlign w:val="center"/>
          </w:tcPr>
          <w:p w14:paraId="45CAAE1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Qwen2.5-0.5B / 1.5B / 3B</w:t>
            </w:r>
            <w:r w:rsidRPr="00741AB8">
              <w:rPr>
                <w:rFonts w:cs="Times New Roman"/>
                <w:sz w:val="21"/>
              </w:rPr>
              <w:t>，候选</w:t>
            </w:r>
            <w:r w:rsidRPr="00741AB8">
              <w:rPr>
                <w:rFonts w:cs="Times New Roman"/>
                <w:sz w:val="21"/>
              </w:rPr>
              <w:t xml:space="preserve"> INT4</w:t>
            </w:r>
          </w:p>
        </w:tc>
        <w:tc>
          <w:tcPr>
            <w:tcW w:w="2078" w:type="dxa"/>
            <w:vAlign w:val="center"/>
          </w:tcPr>
          <w:p w14:paraId="0B86378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7B</w:t>
            </w:r>
            <w:r w:rsidRPr="00741AB8">
              <w:rPr>
                <w:rFonts w:cs="Times New Roman"/>
                <w:sz w:val="21"/>
              </w:rPr>
              <w:t>；</w:t>
            </w:r>
            <w:r w:rsidRPr="00741AB8">
              <w:rPr>
                <w:rFonts w:cs="Times New Roman"/>
                <w:sz w:val="21"/>
              </w:rPr>
              <w:t>YOLOv8-n/s INT8</w:t>
            </w:r>
          </w:p>
        </w:tc>
        <w:tc>
          <w:tcPr>
            <w:tcW w:w="2078" w:type="dxa"/>
            <w:vAlign w:val="center"/>
          </w:tcPr>
          <w:p w14:paraId="370CD0D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RKLLM </w:t>
            </w:r>
            <w:r w:rsidRPr="00741AB8">
              <w:rPr>
                <w:rFonts w:cs="Times New Roman"/>
                <w:sz w:val="21"/>
                <w:lang w:eastAsia="zh-CN"/>
              </w:rPr>
              <w:t>与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RKNN </w:t>
            </w:r>
            <w:r w:rsidRPr="00741AB8">
              <w:rPr>
                <w:rFonts w:cs="Times New Roman"/>
                <w:sz w:val="21"/>
                <w:lang w:eastAsia="zh-CN"/>
              </w:rPr>
              <w:t>分别验证；不可混用兼容性结论</w:t>
            </w:r>
          </w:p>
        </w:tc>
      </w:tr>
      <w:tr w:rsidR="00B53E81" w:rsidRPr="00741AB8" w14:paraId="68B3CFB8" w14:textId="77777777">
        <w:tc>
          <w:tcPr>
            <w:tcW w:w="2078" w:type="dxa"/>
            <w:vAlign w:val="center"/>
          </w:tcPr>
          <w:p w14:paraId="321C014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T2-L</w:t>
            </w:r>
          </w:p>
        </w:tc>
        <w:tc>
          <w:tcPr>
            <w:tcW w:w="2078" w:type="dxa"/>
            <w:vAlign w:val="center"/>
          </w:tcPr>
          <w:p w14:paraId="7769A07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Qwen2.5-7B FP16</w:t>
            </w:r>
            <w:r w:rsidRPr="00741AB8">
              <w:rPr>
                <w:rFonts w:cs="Times New Roman"/>
                <w:sz w:val="21"/>
              </w:rPr>
              <w:t>，先单卡</w:t>
            </w:r>
          </w:p>
        </w:tc>
        <w:tc>
          <w:tcPr>
            <w:tcW w:w="2078" w:type="dxa"/>
            <w:vAlign w:val="center"/>
          </w:tcPr>
          <w:p w14:paraId="2A3EC5E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14B FP16</w:t>
            </w:r>
            <w:r w:rsidRPr="00741AB8">
              <w:rPr>
                <w:rFonts w:cs="Times New Roman"/>
                <w:sz w:val="21"/>
              </w:rPr>
              <w:t>；</w:t>
            </w:r>
            <w:r w:rsidRPr="00741AB8">
              <w:rPr>
                <w:rFonts w:cs="Times New Roman"/>
                <w:sz w:val="21"/>
              </w:rPr>
              <w:t xml:space="preserve">72B </w:t>
            </w:r>
            <w:r w:rsidRPr="00741AB8">
              <w:rPr>
                <w:rFonts w:cs="Times New Roman"/>
                <w:sz w:val="21"/>
              </w:rPr>
              <w:t>量化多卡</w:t>
            </w:r>
          </w:p>
        </w:tc>
        <w:tc>
          <w:tcPr>
            <w:tcW w:w="2078" w:type="dxa"/>
            <w:vAlign w:val="center"/>
          </w:tcPr>
          <w:p w14:paraId="453A4D4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V100 </w:t>
            </w:r>
            <w:r w:rsidRPr="00741AB8">
              <w:rPr>
                <w:rFonts w:cs="Times New Roman"/>
                <w:sz w:val="21"/>
                <w:lang w:eastAsia="zh-CN"/>
              </w:rPr>
              <w:t>的驱动、内核、量化算子和并行支持</w:t>
            </w:r>
          </w:p>
        </w:tc>
      </w:tr>
      <w:tr w:rsidR="00B53E81" w:rsidRPr="00741AB8" w14:paraId="1DB080BE" w14:textId="77777777">
        <w:tc>
          <w:tcPr>
            <w:tcW w:w="2078" w:type="dxa"/>
            <w:vAlign w:val="center"/>
          </w:tcPr>
          <w:p w14:paraId="5534BCC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T3-M/H</w:t>
            </w:r>
          </w:p>
        </w:tc>
        <w:tc>
          <w:tcPr>
            <w:tcW w:w="2078" w:type="dxa"/>
            <w:vAlign w:val="center"/>
          </w:tcPr>
          <w:p w14:paraId="633A1C1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7B / 14B</w:t>
            </w:r>
            <w:r w:rsidRPr="00741AB8">
              <w:rPr>
                <w:rFonts w:cs="Times New Roman"/>
                <w:sz w:val="21"/>
                <w:lang w:eastAsia="zh-CN"/>
              </w:rPr>
              <w:t>，容量适配后运行</w:t>
            </w:r>
          </w:p>
        </w:tc>
        <w:tc>
          <w:tcPr>
            <w:tcW w:w="2078" w:type="dxa"/>
            <w:vAlign w:val="center"/>
          </w:tcPr>
          <w:p w14:paraId="47539DD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32B / 72B </w:t>
            </w:r>
            <w:proofErr w:type="spellStart"/>
            <w:r w:rsidRPr="00741AB8">
              <w:rPr>
                <w:rFonts w:cs="Times New Roman"/>
                <w:sz w:val="21"/>
              </w:rPr>
              <w:t>量化</w:t>
            </w:r>
            <w:proofErr w:type="spellEnd"/>
          </w:p>
        </w:tc>
        <w:tc>
          <w:tcPr>
            <w:tcW w:w="2078" w:type="dxa"/>
            <w:vAlign w:val="center"/>
          </w:tcPr>
          <w:p w14:paraId="6DDBA0B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精确到所选设备和软件版本</w:t>
            </w:r>
          </w:p>
        </w:tc>
      </w:tr>
      <w:tr w:rsidR="00B53E81" w:rsidRPr="00741AB8" w14:paraId="7E27F4F3" w14:textId="77777777">
        <w:tc>
          <w:tcPr>
            <w:tcW w:w="2078" w:type="dxa"/>
            <w:vAlign w:val="center"/>
          </w:tcPr>
          <w:p w14:paraId="1747B5CB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T2-M/H</w:t>
            </w:r>
            <w:r w:rsidRPr="00741AB8">
              <w:rPr>
                <w:rFonts w:cs="Times New Roman"/>
                <w:sz w:val="21"/>
              </w:rPr>
              <w:t>、</w:t>
            </w:r>
            <w:r w:rsidRPr="00741AB8">
              <w:rPr>
                <w:rFonts w:cs="Times New Roman"/>
                <w:sz w:val="21"/>
              </w:rPr>
              <w:t>T1-L</w:t>
            </w:r>
          </w:p>
        </w:tc>
        <w:tc>
          <w:tcPr>
            <w:tcW w:w="2078" w:type="dxa"/>
            <w:vAlign w:val="center"/>
          </w:tcPr>
          <w:p w14:paraId="3515EC2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同一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7B/14B </w:t>
            </w:r>
            <w:r w:rsidRPr="00741AB8">
              <w:rPr>
                <w:rFonts w:cs="Times New Roman"/>
                <w:sz w:val="21"/>
                <w:lang w:eastAsia="zh-CN"/>
              </w:rPr>
              <w:t>基准；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72B FP16 </w:t>
            </w:r>
            <w:r w:rsidRPr="00741AB8">
              <w:rPr>
                <w:rFonts w:cs="Times New Roman"/>
                <w:sz w:val="21"/>
                <w:lang w:eastAsia="zh-CN"/>
              </w:rPr>
              <w:t>作为容量实验</w:t>
            </w:r>
          </w:p>
        </w:tc>
        <w:tc>
          <w:tcPr>
            <w:tcW w:w="2078" w:type="dxa"/>
            <w:vAlign w:val="center"/>
          </w:tcPr>
          <w:p w14:paraId="2510C7D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多实例与更长上下文</w:t>
            </w:r>
            <w:proofErr w:type="spellEnd"/>
          </w:p>
        </w:tc>
        <w:tc>
          <w:tcPr>
            <w:tcW w:w="2078" w:type="dxa"/>
            <w:vAlign w:val="center"/>
          </w:tcPr>
          <w:p w14:paraId="0FCE733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每卡显存、通信路径和框架支持</w:t>
            </w:r>
          </w:p>
        </w:tc>
      </w:tr>
      <w:tr w:rsidR="00B53E81" w:rsidRPr="00741AB8" w14:paraId="49193A9B" w14:textId="77777777">
        <w:tc>
          <w:tcPr>
            <w:tcW w:w="2078" w:type="dxa"/>
            <w:vAlign w:val="center"/>
          </w:tcPr>
          <w:p w14:paraId="5DED0FE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T1-H</w:t>
            </w:r>
          </w:p>
        </w:tc>
        <w:tc>
          <w:tcPr>
            <w:tcW w:w="2078" w:type="dxa"/>
            <w:vAlign w:val="center"/>
          </w:tcPr>
          <w:p w14:paraId="6A87F40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72B </w:t>
            </w:r>
            <w:r w:rsidRPr="00741AB8">
              <w:rPr>
                <w:rFonts w:cs="Times New Roman"/>
                <w:sz w:val="21"/>
                <w:lang w:eastAsia="zh-CN"/>
              </w:rPr>
              <w:t>作为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跨规模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桥接模型</w:t>
            </w:r>
          </w:p>
        </w:tc>
        <w:tc>
          <w:tcPr>
            <w:tcW w:w="2078" w:type="dxa"/>
            <w:vAlign w:val="center"/>
          </w:tcPr>
          <w:p w14:paraId="7CAA561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671B </w:t>
            </w:r>
            <w:proofErr w:type="spellStart"/>
            <w:r w:rsidRPr="00741AB8">
              <w:rPr>
                <w:rFonts w:cs="Times New Roman"/>
                <w:sz w:val="21"/>
              </w:rPr>
              <w:t>量化模型</w:t>
            </w:r>
            <w:proofErr w:type="spellEnd"/>
          </w:p>
        </w:tc>
        <w:tc>
          <w:tcPr>
            <w:tcW w:w="2078" w:type="dxa"/>
            <w:vAlign w:val="center"/>
          </w:tcPr>
          <w:p w14:paraId="2DB663A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完整权重、运行时、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KV cache </w:t>
            </w:r>
            <w:r w:rsidRPr="00741AB8">
              <w:rPr>
                <w:rFonts w:cs="Times New Roman"/>
                <w:sz w:val="21"/>
                <w:lang w:eastAsia="zh-CN"/>
              </w:rPr>
              <w:t>和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分片均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可容纳</w:t>
            </w:r>
          </w:p>
        </w:tc>
      </w:tr>
    </w:tbl>
    <w:p w14:paraId="67EA36B4" w14:textId="77777777" w:rsidR="00B53E81" w:rsidRPr="00741AB8" w:rsidRDefault="00B53E81">
      <w:pPr>
        <w:ind w:firstLine="0"/>
        <w:rPr>
          <w:rFonts w:cs="Times New Roman"/>
          <w:lang w:eastAsia="zh-CN"/>
        </w:rPr>
      </w:pPr>
    </w:p>
    <w:p w14:paraId="1F4194E6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模型占用按</w:t>
      </w:r>
      <w:r w:rsidRPr="00741AB8">
        <w:rPr>
          <w:rFonts w:cs="Times New Roman"/>
          <w:lang w:eastAsia="zh-CN"/>
        </w:rPr>
        <w:t>“</w:t>
      </w:r>
      <w:r w:rsidRPr="00741AB8">
        <w:rPr>
          <w:rFonts w:cs="Times New Roman"/>
          <w:lang w:eastAsia="zh-CN"/>
        </w:rPr>
        <w:t>权重</w:t>
      </w:r>
      <w:r w:rsidRPr="00741AB8">
        <w:rPr>
          <w:rFonts w:cs="Times New Roman"/>
          <w:lang w:eastAsia="zh-CN"/>
        </w:rPr>
        <w:t xml:space="preserve"> + KV cache + </w:t>
      </w:r>
      <w:r w:rsidRPr="00741AB8">
        <w:rPr>
          <w:rFonts w:cs="Times New Roman"/>
          <w:lang w:eastAsia="zh-CN"/>
        </w:rPr>
        <w:t>激活</w:t>
      </w:r>
      <w:r w:rsidRPr="00741AB8">
        <w:rPr>
          <w:rFonts w:cs="Times New Roman"/>
          <w:lang w:eastAsia="zh-CN"/>
        </w:rPr>
        <w:t>/</w:t>
      </w:r>
      <w:r w:rsidRPr="00741AB8">
        <w:rPr>
          <w:rFonts w:cs="Times New Roman"/>
          <w:lang w:eastAsia="zh-CN"/>
        </w:rPr>
        <w:t>工作区</w:t>
      </w:r>
      <w:r w:rsidRPr="00741AB8">
        <w:rPr>
          <w:rFonts w:cs="Times New Roman"/>
          <w:lang w:eastAsia="zh-CN"/>
        </w:rPr>
        <w:t xml:space="preserve"> + </w:t>
      </w:r>
      <w:r w:rsidRPr="00741AB8">
        <w:rPr>
          <w:rFonts w:cs="Times New Roman"/>
          <w:lang w:eastAsia="zh-CN"/>
        </w:rPr>
        <w:t>运行时</w:t>
      </w:r>
      <w:r w:rsidRPr="00741AB8">
        <w:rPr>
          <w:rFonts w:cs="Times New Roman"/>
          <w:lang w:eastAsia="zh-CN"/>
        </w:rPr>
        <w:t xml:space="preserve"> + </w:t>
      </w:r>
      <w:r w:rsidRPr="00741AB8">
        <w:rPr>
          <w:rFonts w:cs="Times New Roman"/>
          <w:lang w:eastAsia="zh-CN"/>
        </w:rPr>
        <w:t>保留余量</w:t>
      </w:r>
      <w:r w:rsidRPr="00741AB8">
        <w:rPr>
          <w:rFonts w:cs="Times New Roman"/>
          <w:lang w:eastAsia="zh-CN"/>
        </w:rPr>
        <w:t>”</w:t>
      </w:r>
      <w:r w:rsidRPr="00741AB8">
        <w:rPr>
          <w:rFonts w:cs="Times New Roman"/>
          <w:lang w:eastAsia="zh-CN"/>
        </w:rPr>
        <w:t>评估；不按权重大小直接计算并发实例数。每个候选先完成并发</w:t>
      </w:r>
      <w:r w:rsidRPr="00741AB8">
        <w:rPr>
          <w:rFonts w:cs="Times New Roman"/>
          <w:lang w:eastAsia="zh-CN"/>
        </w:rPr>
        <w:t xml:space="preserve"> 1 </w:t>
      </w:r>
      <w:r w:rsidRPr="00741AB8">
        <w:rPr>
          <w:rFonts w:cs="Times New Roman"/>
          <w:lang w:eastAsia="zh-CN"/>
        </w:rPr>
        <w:t>的峰值测量，再逐级增加上下文和并发。原稿中的</w:t>
      </w:r>
      <w:r w:rsidRPr="00741AB8">
        <w:rPr>
          <w:rFonts w:cs="Times New Roman"/>
          <w:lang w:eastAsia="zh-CN"/>
        </w:rPr>
        <w:t xml:space="preserve"> tokens/s</w:t>
      </w:r>
      <w:r w:rsidRPr="00741AB8">
        <w:rPr>
          <w:rFonts w:cs="Times New Roman"/>
          <w:lang w:eastAsia="zh-CN"/>
        </w:rPr>
        <w:t>、</w:t>
      </w:r>
      <w:r w:rsidRPr="00741AB8">
        <w:rPr>
          <w:rFonts w:cs="Times New Roman"/>
          <w:lang w:eastAsia="zh-CN"/>
        </w:rPr>
        <w:t>FPS</w:t>
      </w:r>
      <w:r w:rsidRPr="00741AB8">
        <w:rPr>
          <w:rFonts w:cs="Times New Roman"/>
          <w:lang w:eastAsia="zh-CN"/>
        </w:rPr>
        <w:t>、内存估计作为待验证参考，不作为已知性能。</w:t>
      </w:r>
    </w:p>
    <w:p w14:paraId="31F9F88C" w14:textId="77777777" w:rsidR="00B53E81" w:rsidRPr="00741AB8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9" w:name="_Toc240803353"/>
      <w:r w:rsidRPr="00741AB8">
        <w:rPr>
          <w:rFonts w:ascii="Times New Roman" w:eastAsia="宋体" w:hAnsi="Times New Roman" w:cs="Times New Roman"/>
          <w:lang w:eastAsia="zh-CN"/>
        </w:rPr>
        <w:t xml:space="preserve">3.3 </w:t>
      </w:r>
      <w:r w:rsidRPr="00741AB8">
        <w:rPr>
          <w:rFonts w:ascii="Times New Roman" w:eastAsia="宋体" w:hAnsi="Times New Roman" w:cs="Times New Roman"/>
          <w:lang w:eastAsia="zh-CN"/>
        </w:rPr>
        <w:t>输入与正确性控制</w:t>
      </w:r>
      <w:bookmarkEnd w:id="9"/>
    </w:p>
    <w:p w14:paraId="5DC0E727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 xml:space="preserve">LLM </w:t>
      </w:r>
      <w:r w:rsidRPr="00741AB8">
        <w:rPr>
          <w:rFonts w:cs="Times New Roman"/>
          <w:lang w:eastAsia="zh-CN"/>
        </w:rPr>
        <w:t>固定模型修订、</w:t>
      </w:r>
      <w:r w:rsidRPr="00741AB8">
        <w:rPr>
          <w:rFonts w:cs="Times New Roman"/>
          <w:lang w:eastAsia="zh-CN"/>
        </w:rPr>
        <w:t>tokenizer</w:t>
      </w:r>
      <w:r w:rsidRPr="00741AB8">
        <w:rPr>
          <w:rFonts w:cs="Times New Roman"/>
          <w:lang w:eastAsia="zh-CN"/>
        </w:rPr>
        <w:t>、量化文件校验值、随机种子、解码参数和输入</w:t>
      </w:r>
      <w:r w:rsidRPr="00741AB8">
        <w:rPr>
          <w:rFonts w:cs="Times New Roman"/>
          <w:lang w:eastAsia="zh-CN"/>
        </w:rPr>
        <w:t xml:space="preserve"> token </w:t>
      </w:r>
      <w:r w:rsidRPr="00741AB8">
        <w:rPr>
          <w:rFonts w:cs="Times New Roman"/>
          <w:lang w:eastAsia="zh-CN"/>
        </w:rPr>
        <w:t>序列。首轮使用输入长度</w:t>
      </w:r>
      <w:r w:rsidRPr="00741AB8">
        <w:rPr>
          <w:rFonts w:cs="Times New Roman"/>
          <w:lang w:eastAsia="zh-CN"/>
        </w:rPr>
        <w:t xml:space="preserve"> 128/512/2048</w:t>
      </w:r>
      <w:r w:rsidRPr="00741AB8">
        <w:rPr>
          <w:rFonts w:cs="Times New Roman"/>
          <w:lang w:eastAsia="zh-CN"/>
        </w:rPr>
        <w:t>、目标输出</w:t>
      </w:r>
      <w:r w:rsidRPr="00741AB8">
        <w:rPr>
          <w:rFonts w:cs="Times New Roman"/>
          <w:lang w:eastAsia="zh-CN"/>
        </w:rPr>
        <w:t xml:space="preserve"> 128 token</w:t>
      </w:r>
      <w:r w:rsidRPr="00741AB8">
        <w:rPr>
          <w:rFonts w:cs="Times New Roman"/>
          <w:lang w:eastAsia="zh-CN"/>
        </w:rPr>
        <w:t>；受限平台不能完成的单元记录容量失败。性能用固定长度合成输入，任务质量用独立</w:t>
      </w:r>
      <w:proofErr w:type="gramStart"/>
      <w:r w:rsidRPr="00741AB8">
        <w:rPr>
          <w:rFonts w:cs="Times New Roman"/>
          <w:lang w:eastAsia="zh-CN"/>
        </w:rPr>
        <w:t>固定题集</w:t>
      </w:r>
      <w:proofErr w:type="gramEnd"/>
      <w:r w:rsidRPr="00741AB8">
        <w:rPr>
          <w:rFonts w:cs="Times New Roman"/>
          <w:lang w:eastAsia="zh-CN"/>
        </w:rPr>
        <w:t>；提前结束的请求记录实际输出长度，不补造</w:t>
      </w:r>
      <w:r w:rsidRPr="00741AB8">
        <w:rPr>
          <w:rFonts w:cs="Times New Roman"/>
          <w:lang w:eastAsia="zh-CN"/>
        </w:rPr>
        <w:t xml:space="preserve"> token</w:t>
      </w:r>
      <w:r w:rsidRPr="00741AB8">
        <w:rPr>
          <w:rFonts w:cs="Times New Roman"/>
          <w:lang w:eastAsia="zh-CN"/>
        </w:rPr>
        <w:t>。</w:t>
      </w:r>
    </w:p>
    <w:p w14:paraId="4C70AA45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 xml:space="preserve">YOLO </w:t>
      </w:r>
      <w:r w:rsidRPr="00741AB8">
        <w:rPr>
          <w:rFonts w:cs="Times New Roman"/>
          <w:lang w:eastAsia="zh-CN"/>
        </w:rPr>
        <w:t>可选使用固定</w:t>
      </w:r>
      <w:r w:rsidRPr="00741AB8">
        <w:rPr>
          <w:rFonts w:cs="Times New Roman"/>
          <w:lang w:eastAsia="zh-CN"/>
        </w:rPr>
        <w:t xml:space="preserve"> 640×640 </w:t>
      </w:r>
      <w:r w:rsidRPr="00741AB8">
        <w:rPr>
          <w:rFonts w:cs="Times New Roman"/>
          <w:lang w:eastAsia="zh-CN"/>
        </w:rPr>
        <w:t>输入、同一验证集和相同预处理，报告</w:t>
      </w:r>
      <w:r w:rsidRPr="00741AB8">
        <w:rPr>
          <w:rFonts w:cs="Times New Roman"/>
          <w:lang w:eastAsia="zh-CN"/>
        </w:rPr>
        <w:t xml:space="preserve"> </w:t>
      </w:r>
      <w:proofErr w:type="spellStart"/>
      <w:r w:rsidRPr="00741AB8">
        <w:rPr>
          <w:rFonts w:cs="Times New Roman"/>
          <w:lang w:eastAsia="zh-CN"/>
        </w:rPr>
        <w:t>mAP</w:t>
      </w:r>
      <w:proofErr w:type="spellEnd"/>
      <w:r w:rsidRPr="00741AB8">
        <w:rPr>
          <w:rFonts w:cs="Times New Roman"/>
          <w:lang w:eastAsia="zh-CN"/>
        </w:rPr>
        <w:t>、</w:t>
      </w:r>
      <w:proofErr w:type="gramStart"/>
      <w:r w:rsidRPr="00741AB8">
        <w:rPr>
          <w:rFonts w:cs="Times New Roman"/>
          <w:lang w:eastAsia="zh-CN"/>
        </w:rPr>
        <w:t>帧处理</w:t>
      </w:r>
      <w:proofErr w:type="gramEnd"/>
      <w:r w:rsidRPr="00741AB8">
        <w:rPr>
          <w:rFonts w:cs="Times New Roman"/>
          <w:lang w:eastAsia="zh-CN"/>
        </w:rPr>
        <w:t>延迟和丢帧率。量化实验同时比较任务质量与速度；不同后端若算子或数值格式不同，只能归为整套软件</w:t>
      </w:r>
      <w:proofErr w:type="gramStart"/>
      <w:r w:rsidRPr="00741AB8">
        <w:rPr>
          <w:rFonts w:cs="Times New Roman"/>
          <w:lang w:eastAsia="zh-CN"/>
        </w:rPr>
        <w:t>栈</w:t>
      </w:r>
      <w:proofErr w:type="gramEnd"/>
      <w:r w:rsidRPr="00741AB8">
        <w:rPr>
          <w:rFonts w:cs="Times New Roman"/>
          <w:lang w:eastAsia="zh-CN"/>
        </w:rPr>
        <w:t>比较。</w:t>
      </w:r>
    </w:p>
    <w:p w14:paraId="1940F083" w14:textId="77777777" w:rsidR="00B53E81" w:rsidRPr="00741AB8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10" w:name="_Toc240803354"/>
      <w:r w:rsidRPr="00741AB8">
        <w:rPr>
          <w:rFonts w:ascii="Times New Roman" w:eastAsia="宋体" w:hAnsi="Times New Roman" w:cs="Times New Roman"/>
          <w:lang w:eastAsia="zh-CN"/>
        </w:rPr>
        <w:lastRenderedPageBreak/>
        <w:t xml:space="preserve">4. </w:t>
      </w:r>
      <w:r w:rsidRPr="00741AB8">
        <w:rPr>
          <w:rFonts w:ascii="Times New Roman" w:eastAsia="宋体" w:hAnsi="Times New Roman" w:cs="Times New Roman"/>
          <w:lang w:eastAsia="zh-CN"/>
        </w:rPr>
        <w:t>指标定义与采集口径</w:t>
      </w:r>
      <w:bookmarkEnd w:id="10"/>
    </w:p>
    <w:p w14:paraId="6B578417" w14:textId="77777777" w:rsidR="00B53E81" w:rsidRPr="00741AB8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1" w:name="_Toc240803355"/>
      <w:r w:rsidRPr="00741AB8">
        <w:rPr>
          <w:rFonts w:ascii="Times New Roman" w:eastAsia="宋体" w:hAnsi="Times New Roman" w:cs="Times New Roman"/>
          <w:lang w:eastAsia="zh-CN"/>
        </w:rPr>
        <w:t xml:space="preserve">4.1 </w:t>
      </w:r>
      <w:r w:rsidRPr="00741AB8">
        <w:rPr>
          <w:rFonts w:ascii="Times New Roman" w:eastAsia="宋体" w:hAnsi="Times New Roman" w:cs="Times New Roman"/>
          <w:lang w:eastAsia="zh-CN"/>
        </w:rPr>
        <w:t>实时性与系统开销</w:t>
      </w:r>
      <w:bookmarkEnd w:id="11"/>
    </w:p>
    <w:p w14:paraId="17735088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对第</w:t>
      </w:r>
      <w:r w:rsidRPr="00741AB8">
        <w:rPr>
          <w:rFonts w:cs="Times New Roman"/>
          <w:lang w:eastAsia="zh-CN"/>
        </w:rPr>
        <w:t xml:space="preserve"> </w:t>
      </w:r>
      <w:proofErr w:type="spellStart"/>
      <w:r w:rsidRPr="00741AB8">
        <w:rPr>
          <w:rFonts w:cs="Times New Roman"/>
          <w:lang w:eastAsia="zh-CN"/>
        </w:rPr>
        <w:t>i</w:t>
      </w:r>
      <w:proofErr w:type="spellEnd"/>
      <w:r w:rsidRPr="00741AB8">
        <w:rPr>
          <w:rFonts w:cs="Times New Roman"/>
          <w:lang w:eastAsia="zh-CN"/>
        </w:rPr>
        <w:t xml:space="preserve"> </w:t>
      </w:r>
      <w:r w:rsidRPr="00741AB8">
        <w:rPr>
          <w:rFonts w:cs="Times New Roman"/>
          <w:lang w:eastAsia="zh-CN"/>
        </w:rPr>
        <w:t>次周期任务记录计划释放时刻</w:t>
      </w:r>
      <w:r w:rsidRPr="00741AB8">
        <w:rPr>
          <w:rFonts w:cs="Times New Roman"/>
          <w:lang w:eastAsia="zh-CN"/>
        </w:rPr>
        <w:t xml:space="preserve"> </w:t>
      </w:r>
      <w:proofErr w:type="spellStart"/>
      <w:r w:rsidRPr="00741AB8">
        <w:rPr>
          <w:rFonts w:cs="Times New Roman"/>
          <w:lang w:eastAsia="zh-CN"/>
        </w:rPr>
        <w:t>r_i</w:t>
      </w:r>
      <w:proofErr w:type="spellEnd"/>
      <w:r w:rsidRPr="00741AB8">
        <w:rPr>
          <w:rFonts w:cs="Times New Roman"/>
          <w:lang w:eastAsia="zh-CN"/>
        </w:rPr>
        <w:t>、就绪时刻</w:t>
      </w:r>
      <w:r w:rsidRPr="00741AB8">
        <w:rPr>
          <w:rFonts w:cs="Times New Roman"/>
          <w:lang w:eastAsia="zh-CN"/>
        </w:rPr>
        <w:t xml:space="preserve"> </w:t>
      </w:r>
      <w:proofErr w:type="spellStart"/>
      <w:r w:rsidRPr="00741AB8">
        <w:rPr>
          <w:rFonts w:cs="Times New Roman"/>
          <w:lang w:eastAsia="zh-CN"/>
        </w:rPr>
        <w:t>q_i</w:t>
      </w:r>
      <w:proofErr w:type="spellEnd"/>
      <w:r w:rsidRPr="00741AB8">
        <w:rPr>
          <w:rFonts w:cs="Times New Roman"/>
          <w:lang w:eastAsia="zh-CN"/>
        </w:rPr>
        <w:t>、实际开始时刻</w:t>
      </w:r>
      <w:r w:rsidRPr="00741AB8">
        <w:rPr>
          <w:rFonts w:cs="Times New Roman"/>
          <w:lang w:eastAsia="zh-CN"/>
        </w:rPr>
        <w:t xml:space="preserve"> </w:t>
      </w:r>
      <w:proofErr w:type="spellStart"/>
      <w:r w:rsidRPr="00741AB8">
        <w:rPr>
          <w:rFonts w:cs="Times New Roman"/>
          <w:lang w:eastAsia="zh-CN"/>
        </w:rPr>
        <w:t>s_i</w:t>
      </w:r>
      <w:proofErr w:type="spellEnd"/>
      <w:r w:rsidRPr="00741AB8">
        <w:rPr>
          <w:rFonts w:cs="Times New Roman"/>
          <w:lang w:eastAsia="zh-CN"/>
        </w:rPr>
        <w:t xml:space="preserve"> </w:t>
      </w:r>
      <w:r w:rsidRPr="00741AB8">
        <w:rPr>
          <w:rFonts w:cs="Times New Roman"/>
          <w:lang w:eastAsia="zh-CN"/>
        </w:rPr>
        <w:t>和完成时刻</w:t>
      </w:r>
      <w:r w:rsidRPr="00741AB8">
        <w:rPr>
          <w:rFonts w:cs="Times New Roman"/>
          <w:lang w:eastAsia="zh-CN"/>
        </w:rPr>
        <w:t xml:space="preserve"> </w:t>
      </w:r>
      <w:proofErr w:type="spellStart"/>
      <w:r w:rsidRPr="00741AB8">
        <w:rPr>
          <w:rFonts w:cs="Times New Roman"/>
          <w:lang w:eastAsia="zh-CN"/>
        </w:rPr>
        <w:t>f_i</w:t>
      </w:r>
      <w:proofErr w:type="spellEnd"/>
      <w:r w:rsidRPr="00741AB8">
        <w:rPr>
          <w:rFonts w:cs="Times New Roman"/>
          <w:lang w:eastAsia="zh-CN"/>
        </w:rPr>
        <w:t>，周期为</w:t>
      </w:r>
      <w:r w:rsidRPr="00741AB8">
        <w:rPr>
          <w:rFonts w:cs="Times New Roman"/>
          <w:lang w:eastAsia="zh-CN"/>
        </w:rPr>
        <w:t xml:space="preserve"> T</w:t>
      </w:r>
      <w:r w:rsidRPr="00741AB8">
        <w:rPr>
          <w:rFonts w:cs="Times New Roman"/>
          <w:lang w:eastAsia="zh-CN"/>
        </w:rPr>
        <w:t>，相对截止期为</w:t>
      </w:r>
      <w:r w:rsidRPr="00741AB8">
        <w:rPr>
          <w:rFonts w:cs="Times New Roman"/>
          <w:lang w:eastAsia="zh-CN"/>
        </w:rPr>
        <w:t xml:space="preserve"> D</w:t>
      </w:r>
      <w:r w:rsidRPr="00741AB8">
        <w:rPr>
          <w:rFonts w:cs="Times New Roman"/>
          <w:lang w:eastAsia="zh-CN"/>
        </w:rPr>
        <w:t>。</w:t>
      </w:r>
    </w:p>
    <w:p w14:paraId="3DE533B8" w14:textId="77777777" w:rsidR="00B53E81" w:rsidRPr="00741AB8" w:rsidRDefault="00000000">
      <w:pPr>
        <w:pStyle w:val="af7"/>
        <w:rPr>
          <w:rFonts w:cs="Times New Roman"/>
        </w:rPr>
      </w:pPr>
      <w:r w:rsidRPr="00741AB8">
        <w:rPr>
          <w:rFonts w:cs="Times New Roman"/>
        </w:rPr>
        <w:t>表</w:t>
      </w:r>
      <w:r w:rsidRPr="00741AB8">
        <w:rPr>
          <w:rFonts w:cs="Times New Roman"/>
        </w:rPr>
        <w:t>4-</w:t>
      </w:r>
      <w:r w:rsidRPr="00741AB8">
        <w:rPr>
          <w:rFonts w:cs="Times New Roman"/>
        </w:rPr>
        <w:fldChar w:fldCharType="begin"/>
      </w:r>
      <w:r w:rsidRPr="00741AB8">
        <w:rPr>
          <w:rFonts w:cs="Times New Roman"/>
        </w:rPr>
        <w:instrText>SEQ Table \r 1</w:instrText>
      </w:r>
      <w:r w:rsidRPr="00741AB8">
        <w:rPr>
          <w:rFonts w:cs="Times New Roman"/>
        </w:rPr>
        <w:fldChar w:fldCharType="separate"/>
      </w:r>
      <w:r w:rsidRPr="00741AB8">
        <w:rPr>
          <w:rFonts w:cs="Times New Roman"/>
        </w:rPr>
        <w:t>1</w:t>
      </w:r>
      <w:r w:rsidRPr="00741AB8">
        <w:rPr>
          <w:rFonts w:cs="Times New Roman"/>
        </w:rPr>
        <w:fldChar w:fldCharType="end"/>
      </w:r>
      <w:r w:rsidRPr="00741AB8">
        <w:rPr>
          <w:rFonts w:cs="Times New Roman"/>
        </w:rPr>
        <w:t xml:space="preserve">  </w:t>
      </w:r>
      <w:proofErr w:type="spellStart"/>
      <w:r w:rsidRPr="00741AB8">
        <w:rPr>
          <w:rFonts w:cs="Times New Roman"/>
        </w:rPr>
        <w:t>实时性与系统开销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38"/>
        <w:gridCol w:w="2747"/>
        <w:gridCol w:w="2760"/>
      </w:tblGrid>
      <w:tr w:rsidR="00B53E81" w:rsidRPr="00741AB8" w14:paraId="37E4EC45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CFDEA2B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指标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540D42AB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定义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BC38C2A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汇总</w:t>
            </w:r>
          </w:p>
        </w:tc>
      </w:tr>
      <w:tr w:rsidR="00B53E81" w:rsidRPr="00741AB8" w14:paraId="3AB16287" w14:textId="77777777">
        <w:tc>
          <w:tcPr>
            <w:tcW w:w="2771" w:type="dxa"/>
            <w:vAlign w:val="center"/>
          </w:tcPr>
          <w:p w14:paraId="6448D1B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唤醒延迟</w:t>
            </w:r>
          </w:p>
        </w:tc>
        <w:tc>
          <w:tcPr>
            <w:tcW w:w="2771" w:type="dxa"/>
            <w:vAlign w:val="center"/>
          </w:tcPr>
          <w:p w14:paraId="58A1E0E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s_i − r_i</w:t>
            </w:r>
            <w:r w:rsidRPr="00741AB8">
              <w:rPr>
                <w:rFonts w:cs="Times New Roman"/>
                <w:sz w:val="21"/>
              </w:rPr>
              <w:t>，包含定时释放与调度影响</w:t>
            </w:r>
          </w:p>
        </w:tc>
        <w:tc>
          <w:tcPr>
            <w:tcW w:w="2771" w:type="dxa"/>
            <w:vAlign w:val="center"/>
          </w:tcPr>
          <w:p w14:paraId="553DB0B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P50/P95/P99/P99.9</w:t>
            </w:r>
            <w:r w:rsidRPr="00741AB8">
              <w:rPr>
                <w:rFonts w:cs="Times New Roman"/>
                <w:sz w:val="21"/>
              </w:rPr>
              <w:t>、观测最大值</w:t>
            </w:r>
          </w:p>
        </w:tc>
      </w:tr>
      <w:tr w:rsidR="00B53E81" w:rsidRPr="00741AB8" w14:paraId="41CD015A" w14:textId="77777777">
        <w:tc>
          <w:tcPr>
            <w:tcW w:w="2771" w:type="dxa"/>
            <w:vAlign w:val="center"/>
          </w:tcPr>
          <w:p w14:paraId="421DAD2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就绪后调度延迟</w:t>
            </w:r>
          </w:p>
        </w:tc>
        <w:tc>
          <w:tcPr>
            <w:tcW w:w="2771" w:type="dxa"/>
            <w:vAlign w:val="center"/>
          </w:tcPr>
          <w:p w14:paraId="0788C8C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s_i − q_i</w:t>
            </w:r>
            <w:r w:rsidRPr="00741AB8">
              <w:rPr>
                <w:rFonts w:cs="Times New Roman"/>
                <w:sz w:val="21"/>
              </w:rPr>
              <w:t>，仅在两系统均可取得等价就绪事件时使用</w:t>
            </w:r>
          </w:p>
        </w:tc>
        <w:tc>
          <w:tcPr>
            <w:tcW w:w="2771" w:type="dxa"/>
            <w:vAlign w:val="center"/>
          </w:tcPr>
          <w:p w14:paraId="258A32D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同上，独立于唤醒延迟</w:t>
            </w:r>
          </w:p>
        </w:tc>
      </w:tr>
      <w:tr w:rsidR="00B53E81" w:rsidRPr="00741AB8" w14:paraId="53F19A95" w14:textId="77777777">
        <w:tc>
          <w:tcPr>
            <w:tcW w:w="2771" w:type="dxa"/>
            <w:vAlign w:val="center"/>
          </w:tcPr>
          <w:p w14:paraId="70B9A9B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响应时间</w:t>
            </w:r>
            <w:proofErr w:type="spellEnd"/>
          </w:p>
        </w:tc>
        <w:tc>
          <w:tcPr>
            <w:tcW w:w="2771" w:type="dxa"/>
            <w:vAlign w:val="center"/>
          </w:tcPr>
          <w:p w14:paraId="1DB0D16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f_i − r_i</w:t>
            </w:r>
          </w:p>
        </w:tc>
        <w:tc>
          <w:tcPr>
            <w:tcW w:w="2771" w:type="dxa"/>
            <w:vAlign w:val="center"/>
          </w:tcPr>
          <w:p w14:paraId="235D78D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分位数、观测最大值</w:t>
            </w:r>
          </w:p>
        </w:tc>
      </w:tr>
      <w:tr w:rsidR="00B53E81" w:rsidRPr="00741AB8" w14:paraId="7C73F49F" w14:textId="77777777">
        <w:tc>
          <w:tcPr>
            <w:tcW w:w="2771" w:type="dxa"/>
            <w:vAlign w:val="center"/>
          </w:tcPr>
          <w:p w14:paraId="76C4351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截止期违约率</w:t>
            </w:r>
          </w:p>
        </w:tc>
        <w:tc>
          <w:tcPr>
            <w:tcW w:w="2771" w:type="dxa"/>
            <w:vAlign w:val="center"/>
          </w:tcPr>
          <w:p w14:paraId="6035DA4B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count(f_i &gt; r_i + D) / </w:t>
            </w:r>
            <w:r w:rsidRPr="00741AB8">
              <w:rPr>
                <w:rFonts w:cs="Times New Roman"/>
                <w:sz w:val="21"/>
              </w:rPr>
              <w:t>计划释放次数</w:t>
            </w:r>
          </w:p>
        </w:tc>
        <w:tc>
          <w:tcPr>
            <w:tcW w:w="2771" w:type="dxa"/>
            <w:vAlign w:val="center"/>
          </w:tcPr>
          <w:p w14:paraId="0D0463C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分子、分母、丢失</w:t>
            </w:r>
            <w:r w:rsidRPr="00741AB8">
              <w:rPr>
                <w:rFonts w:cs="Times New Roman"/>
                <w:sz w:val="21"/>
                <w:lang w:eastAsia="zh-CN"/>
              </w:rPr>
              <w:t>/</w:t>
            </w:r>
            <w:r w:rsidRPr="00741AB8">
              <w:rPr>
                <w:rFonts w:cs="Times New Roman"/>
                <w:sz w:val="21"/>
                <w:lang w:eastAsia="zh-CN"/>
              </w:rPr>
              <w:t>跳过次数</w:t>
            </w:r>
          </w:p>
        </w:tc>
      </w:tr>
      <w:tr w:rsidR="00B53E81" w:rsidRPr="00741AB8" w14:paraId="6F6F3AF4" w14:textId="77777777">
        <w:tc>
          <w:tcPr>
            <w:tcW w:w="2771" w:type="dxa"/>
            <w:vAlign w:val="center"/>
          </w:tcPr>
          <w:p w14:paraId="077C6E3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完成抖动</w:t>
            </w:r>
            <w:proofErr w:type="spellEnd"/>
          </w:p>
        </w:tc>
        <w:tc>
          <w:tcPr>
            <w:tcW w:w="2771" w:type="dxa"/>
            <w:vAlign w:val="center"/>
          </w:tcPr>
          <w:p w14:paraId="4B9D614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相邻完成间隔减去</w:t>
            </w:r>
            <w:r w:rsidRPr="00741AB8">
              <w:rPr>
                <w:rFonts w:cs="Times New Roman"/>
                <w:sz w:val="21"/>
              </w:rPr>
              <w:t xml:space="preserve"> T</w:t>
            </w:r>
          </w:p>
        </w:tc>
        <w:tc>
          <w:tcPr>
            <w:tcW w:w="2771" w:type="dxa"/>
            <w:vAlign w:val="center"/>
          </w:tcPr>
          <w:p w14:paraId="6FAA32E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分布与时间序列</w:t>
            </w:r>
          </w:p>
        </w:tc>
      </w:tr>
      <w:tr w:rsidR="00B53E81" w:rsidRPr="00741AB8" w14:paraId="395CE7EA" w14:textId="77777777">
        <w:tc>
          <w:tcPr>
            <w:tcW w:w="2771" w:type="dxa"/>
            <w:vAlign w:val="center"/>
          </w:tcPr>
          <w:p w14:paraId="193592A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上下文切换</w:t>
            </w:r>
            <w:r w:rsidRPr="00741AB8">
              <w:rPr>
                <w:rFonts w:cs="Times New Roman"/>
                <w:sz w:val="21"/>
              </w:rPr>
              <w:t xml:space="preserve"> / IPC</w:t>
            </w:r>
          </w:p>
        </w:tc>
        <w:tc>
          <w:tcPr>
            <w:tcW w:w="2771" w:type="dxa"/>
            <w:vAlign w:val="center"/>
          </w:tcPr>
          <w:p w14:paraId="3748262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固定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线程数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和消息大小的往返测量</w:t>
            </w:r>
          </w:p>
        </w:tc>
        <w:tc>
          <w:tcPr>
            <w:tcW w:w="2771" w:type="dxa"/>
            <w:vAlign w:val="center"/>
          </w:tcPr>
          <w:p w14:paraId="65EC67F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µs</w:t>
            </w:r>
            <w:r w:rsidRPr="00741AB8">
              <w:rPr>
                <w:rFonts w:cs="Times New Roman"/>
                <w:sz w:val="21"/>
                <w:lang w:eastAsia="zh-CN"/>
              </w:rPr>
              <w:t>；说明是否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含系统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调用和拷贝</w:t>
            </w:r>
          </w:p>
        </w:tc>
      </w:tr>
      <w:tr w:rsidR="00B53E81" w:rsidRPr="00741AB8" w14:paraId="227209E4" w14:textId="77777777">
        <w:tc>
          <w:tcPr>
            <w:tcW w:w="2771" w:type="dxa"/>
            <w:vAlign w:val="center"/>
          </w:tcPr>
          <w:p w14:paraId="3C39C18B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外部响应</w:t>
            </w:r>
            <w:proofErr w:type="spellEnd"/>
          </w:p>
        </w:tc>
        <w:tc>
          <w:tcPr>
            <w:tcW w:w="2771" w:type="dxa"/>
            <w:vAlign w:val="center"/>
          </w:tcPr>
          <w:p w14:paraId="0EC2BA8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外部触发到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GPIO </w:t>
            </w:r>
            <w:r w:rsidRPr="00741AB8">
              <w:rPr>
                <w:rFonts w:cs="Times New Roman"/>
                <w:sz w:val="21"/>
                <w:lang w:eastAsia="zh-CN"/>
              </w:rPr>
              <w:t>翻转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或回包的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时间</w:t>
            </w:r>
          </w:p>
        </w:tc>
        <w:tc>
          <w:tcPr>
            <w:tcW w:w="2771" w:type="dxa"/>
            <w:vAlign w:val="center"/>
          </w:tcPr>
          <w:p w14:paraId="5F7B90E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µs/</w:t>
            </w:r>
            <w:proofErr w:type="spellStart"/>
            <w:r w:rsidRPr="00741AB8">
              <w:rPr>
                <w:rFonts w:cs="Times New Roman"/>
                <w:sz w:val="21"/>
              </w:rPr>
              <w:t>ms</w:t>
            </w:r>
            <w:r w:rsidRPr="00741AB8">
              <w:rPr>
                <w:rFonts w:cs="Times New Roman"/>
                <w:sz w:val="21"/>
              </w:rPr>
              <w:t>，说明物理链路边界</w:t>
            </w:r>
            <w:proofErr w:type="spellEnd"/>
          </w:p>
        </w:tc>
      </w:tr>
    </w:tbl>
    <w:p w14:paraId="0BF236DD" w14:textId="77777777" w:rsidR="00B53E81" w:rsidRPr="00741AB8" w:rsidRDefault="00B53E81">
      <w:pPr>
        <w:ind w:firstLine="0"/>
        <w:rPr>
          <w:rFonts w:cs="Times New Roman"/>
        </w:rPr>
      </w:pPr>
    </w:p>
    <w:p w14:paraId="662F7740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缺失的周期不能直接从分母移除；需追踪其完成状态，否则该批实时性数据判为不完整。</w:t>
      </w:r>
      <w:r w:rsidRPr="00741AB8">
        <w:rPr>
          <w:rFonts w:cs="Times New Roman"/>
          <w:lang w:eastAsia="zh-CN"/>
        </w:rPr>
        <w:t xml:space="preserve">Linux </w:t>
      </w:r>
      <w:r w:rsidRPr="00741AB8">
        <w:rPr>
          <w:rFonts w:cs="Times New Roman"/>
          <w:lang w:eastAsia="zh-CN"/>
        </w:rPr>
        <w:t>可使用</w:t>
      </w:r>
      <w:r w:rsidRPr="00741AB8">
        <w:rPr>
          <w:rFonts w:cs="Times New Roman"/>
          <w:lang w:eastAsia="zh-CN"/>
        </w:rPr>
        <w:t xml:space="preserve"> </w:t>
      </w:r>
      <w:proofErr w:type="spellStart"/>
      <w:r w:rsidRPr="00741AB8">
        <w:rPr>
          <w:rFonts w:cs="Times New Roman"/>
          <w:lang w:eastAsia="zh-CN"/>
        </w:rPr>
        <w:t>cyclictest</w:t>
      </w:r>
      <w:proofErr w:type="spellEnd"/>
      <w:r w:rsidRPr="00741AB8">
        <w:rPr>
          <w:rFonts w:cs="Times New Roman"/>
          <w:lang w:eastAsia="zh-CN"/>
        </w:rPr>
        <w:t xml:space="preserve"> </w:t>
      </w:r>
      <w:r w:rsidRPr="00741AB8">
        <w:rPr>
          <w:rFonts w:cs="Times New Roman"/>
          <w:lang w:eastAsia="zh-CN"/>
        </w:rPr>
        <w:t>等作为辅助，跨</w:t>
      </w:r>
      <w:r w:rsidRPr="00741AB8">
        <w:rPr>
          <w:rFonts w:cs="Times New Roman"/>
          <w:lang w:eastAsia="zh-CN"/>
        </w:rPr>
        <w:t xml:space="preserve"> OS </w:t>
      </w:r>
      <w:proofErr w:type="gramStart"/>
      <w:r w:rsidRPr="00741AB8">
        <w:rPr>
          <w:rFonts w:cs="Times New Roman"/>
          <w:lang w:eastAsia="zh-CN"/>
        </w:rPr>
        <w:t>主比较</w:t>
      </w:r>
      <w:proofErr w:type="gramEnd"/>
      <w:r w:rsidRPr="00741AB8">
        <w:rPr>
          <w:rFonts w:cs="Times New Roman"/>
          <w:lang w:eastAsia="zh-CN"/>
        </w:rPr>
        <w:t>使用相同任务语义的测试程序，</w:t>
      </w:r>
      <w:proofErr w:type="gramStart"/>
      <w:r w:rsidRPr="00741AB8">
        <w:rPr>
          <w:rFonts w:cs="Times New Roman"/>
          <w:lang w:eastAsia="zh-CN"/>
        </w:rPr>
        <w:t>不</w:t>
      </w:r>
      <w:proofErr w:type="gramEnd"/>
      <w:r w:rsidRPr="00741AB8">
        <w:rPr>
          <w:rFonts w:cs="Times New Roman"/>
          <w:lang w:eastAsia="zh-CN"/>
        </w:rPr>
        <w:t>假定</w:t>
      </w:r>
      <w:r w:rsidRPr="00741AB8">
        <w:rPr>
          <w:rFonts w:cs="Times New Roman"/>
          <w:lang w:eastAsia="zh-CN"/>
        </w:rPr>
        <w:t xml:space="preserve"> Linux </w:t>
      </w:r>
      <w:r w:rsidRPr="00741AB8">
        <w:rPr>
          <w:rFonts w:cs="Times New Roman"/>
          <w:lang w:eastAsia="zh-CN"/>
        </w:rPr>
        <w:t>工具可直接运行于</w:t>
      </w:r>
      <w:r w:rsidRPr="00741AB8">
        <w:rPr>
          <w:rFonts w:cs="Times New Roman"/>
          <w:lang w:eastAsia="zh-CN"/>
        </w:rPr>
        <w:t xml:space="preserve"> </w:t>
      </w:r>
      <w:proofErr w:type="spellStart"/>
      <w:r w:rsidRPr="00741AB8">
        <w:rPr>
          <w:rFonts w:cs="Times New Roman"/>
          <w:lang w:eastAsia="zh-CN"/>
        </w:rPr>
        <w:t>SylixOS</w:t>
      </w:r>
      <w:proofErr w:type="spellEnd"/>
      <w:r w:rsidRPr="00741AB8">
        <w:rPr>
          <w:rFonts w:cs="Times New Roman"/>
          <w:lang w:eastAsia="zh-CN"/>
        </w:rPr>
        <w:t>。</w:t>
      </w:r>
    </w:p>
    <w:p w14:paraId="45FED094" w14:textId="77777777" w:rsidR="00B53E81" w:rsidRPr="00741AB8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2" w:name="_Toc240803356"/>
      <w:r w:rsidRPr="00741AB8">
        <w:rPr>
          <w:rFonts w:ascii="Times New Roman" w:eastAsia="宋体" w:hAnsi="Times New Roman" w:cs="Times New Roman"/>
          <w:lang w:eastAsia="zh-CN"/>
        </w:rPr>
        <w:t xml:space="preserve">4.2 </w:t>
      </w:r>
      <w:r w:rsidRPr="00741AB8">
        <w:rPr>
          <w:rFonts w:ascii="Times New Roman" w:eastAsia="宋体" w:hAnsi="Times New Roman" w:cs="Times New Roman"/>
          <w:lang w:eastAsia="zh-CN"/>
        </w:rPr>
        <w:t>推理服务</w:t>
      </w:r>
      <w:bookmarkEnd w:id="12"/>
    </w:p>
    <w:p w14:paraId="5B94A10B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在负载发生器的单调时钟上记录计划到达、实际发送、首</w:t>
      </w:r>
      <w:r w:rsidRPr="00741AB8">
        <w:rPr>
          <w:rFonts w:cs="Times New Roman"/>
          <w:lang w:eastAsia="zh-CN"/>
        </w:rPr>
        <w:t xml:space="preserve"> token </w:t>
      </w:r>
      <w:r w:rsidRPr="00741AB8">
        <w:rPr>
          <w:rFonts w:cs="Times New Roman"/>
          <w:lang w:eastAsia="zh-CN"/>
        </w:rPr>
        <w:t>和最后</w:t>
      </w:r>
      <w:r w:rsidRPr="00741AB8">
        <w:rPr>
          <w:rFonts w:cs="Times New Roman"/>
          <w:lang w:eastAsia="zh-CN"/>
        </w:rPr>
        <w:t xml:space="preserve"> token </w:t>
      </w:r>
      <w:r w:rsidRPr="00741AB8">
        <w:rPr>
          <w:rFonts w:cs="Times New Roman"/>
          <w:lang w:eastAsia="zh-CN"/>
        </w:rPr>
        <w:t>到达时间。</w:t>
      </w:r>
    </w:p>
    <w:p w14:paraId="6FF316AF" w14:textId="77777777" w:rsidR="00B53E81" w:rsidRPr="00741AB8" w:rsidRDefault="00000000">
      <w:pPr>
        <w:pStyle w:val="a0"/>
        <w:ind w:left="420" w:hanging="210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TTFT</w:t>
      </w:r>
      <w:r w:rsidRPr="00741AB8">
        <w:rPr>
          <w:rFonts w:cs="Times New Roman"/>
          <w:lang w:eastAsia="zh-CN"/>
        </w:rPr>
        <w:t>：首</w:t>
      </w:r>
      <w:r w:rsidRPr="00741AB8">
        <w:rPr>
          <w:rFonts w:cs="Times New Roman"/>
          <w:lang w:eastAsia="zh-CN"/>
        </w:rPr>
        <w:t xml:space="preserve"> token </w:t>
      </w:r>
      <w:r w:rsidRPr="00741AB8">
        <w:rPr>
          <w:rFonts w:cs="Times New Roman"/>
          <w:lang w:eastAsia="zh-CN"/>
        </w:rPr>
        <w:t>到达</w:t>
      </w:r>
      <w:r w:rsidRPr="00741AB8">
        <w:rPr>
          <w:rFonts w:cs="Times New Roman"/>
          <w:lang w:eastAsia="zh-CN"/>
        </w:rPr>
        <w:t xml:space="preserve"> − </w:t>
      </w:r>
      <w:r w:rsidRPr="00741AB8">
        <w:rPr>
          <w:rFonts w:cs="Times New Roman"/>
          <w:lang w:eastAsia="zh-CN"/>
        </w:rPr>
        <w:t>实际发送，包含排队、传输与</w:t>
      </w:r>
      <w:r w:rsidRPr="00741AB8">
        <w:rPr>
          <w:rFonts w:cs="Times New Roman"/>
          <w:lang w:eastAsia="zh-CN"/>
        </w:rPr>
        <w:t xml:space="preserve"> prefill</w:t>
      </w:r>
      <w:r w:rsidRPr="00741AB8">
        <w:rPr>
          <w:rFonts w:cs="Times New Roman"/>
          <w:lang w:eastAsia="zh-CN"/>
        </w:rPr>
        <w:t>；同时记录发送滞后，防止负载发生器饱和掩盖排队。</w:t>
      </w:r>
    </w:p>
    <w:p w14:paraId="5BBA22CC" w14:textId="77777777" w:rsidR="00B53E81" w:rsidRPr="00741AB8" w:rsidRDefault="00000000">
      <w:pPr>
        <w:pStyle w:val="a0"/>
        <w:ind w:left="420" w:hanging="210"/>
        <w:rPr>
          <w:rFonts w:cs="Times New Roman"/>
        </w:rPr>
      </w:pPr>
      <w:proofErr w:type="spellStart"/>
      <w:r w:rsidRPr="00741AB8">
        <w:rPr>
          <w:rFonts w:cs="Times New Roman"/>
        </w:rPr>
        <w:t>TPOT</w:t>
      </w:r>
      <w:r w:rsidRPr="00741AB8">
        <w:rPr>
          <w:rFonts w:cs="Times New Roman"/>
        </w:rPr>
        <w:t>：对输出</w:t>
      </w:r>
      <w:proofErr w:type="spellEnd"/>
      <w:r w:rsidRPr="00741AB8">
        <w:rPr>
          <w:rFonts w:cs="Times New Roman"/>
        </w:rPr>
        <w:t xml:space="preserve"> token </w:t>
      </w:r>
      <w:r w:rsidRPr="00741AB8">
        <w:rPr>
          <w:rFonts w:cs="Times New Roman"/>
        </w:rPr>
        <w:t>数</w:t>
      </w:r>
      <w:r w:rsidRPr="00741AB8">
        <w:rPr>
          <w:rFonts w:cs="Times New Roman"/>
        </w:rPr>
        <w:t xml:space="preserve"> n &gt; 1</w:t>
      </w:r>
      <w:r w:rsidRPr="00741AB8">
        <w:rPr>
          <w:rFonts w:cs="Times New Roman"/>
        </w:rPr>
        <w:t>，使用（末</w:t>
      </w:r>
      <w:r w:rsidRPr="00741AB8">
        <w:rPr>
          <w:rFonts w:cs="Times New Roman"/>
        </w:rPr>
        <w:t xml:space="preserve"> token </w:t>
      </w:r>
      <w:r w:rsidRPr="00741AB8">
        <w:rPr>
          <w:rFonts w:cs="Times New Roman"/>
        </w:rPr>
        <w:t>到达</w:t>
      </w:r>
      <w:r w:rsidRPr="00741AB8">
        <w:rPr>
          <w:rFonts w:cs="Times New Roman"/>
        </w:rPr>
        <w:t xml:space="preserve"> − </w:t>
      </w:r>
      <w:r w:rsidRPr="00741AB8">
        <w:rPr>
          <w:rFonts w:cs="Times New Roman"/>
        </w:rPr>
        <w:t>首</w:t>
      </w:r>
      <w:r w:rsidRPr="00741AB8">
        <w:rPr>
          <w:rFonts w:cs="Times New Roman"/>
        </w:rPr>
        <w:t xml:space="preserve"> token </w:t>
      </w:r>
      <w:r w:rsidRPr="00741AB8">
        <w:rPr>
          <w:rFonts w:cs="Times New Roman"/>
        </w:rPr>
        <w:t>到达）</w:t>
      </w:r>
      <w:r w:rsidRPr="00741AB8">
        <w:rPr>
          <w:rFonts w:cs="Times New Roman"/>
        </w:rPr>
        <w:t>/(n−</w:t>
      </w:r>
      <w:proofErr w:type="gramStart"/>
      <w:r w:rsidRPr="00741AB8">
        <w:rPr>
          <w:rFonts w:cs="Times New Roman"/>
        </w:rPr>
        <w:t>1)</w:t>
      </w:r>
      <w:r w:rsidRPr="00741AB8">
        <w:rPr>
          <w:rFonts w:cs="Times New Roman"/>
        </w:rPr>
        <w:t>；</w:t>
      </w:r>
      <w:proofErr w:type="gramEnd"/>
      <w:r w:rsidRPr="00741AB8">
        <w:rPr>
          <w:rFonts w:cs="Times New Roman"/>
        </w:rPr>
        <w:t>逐</w:t>
      </w:r>
      <w:r w:rsidRPr="00741AB8">
        <w:rPr>
          <w:rFonts w:cs="Times New Roman"/>
        </w:rPr>
        <w:t xml:space="preserve"> token </w:t>
      </w:r>
      <w:r w:rsidRPr="00741AB8">
        <w:rPr>
          <w:rFonts w:cs="Times New Roman"/>
        </w:rPr>
        <w:t>间隔另行汇总。</w:t>
      </w:r>
    </w:p>
    <w:p w14:paraId="0ED5C341" w14:textId="77777777" w:rsidR="00B53E81" w:rsidRPr="00741AB8" w:rsidRDefault="00000000">
      <w:pPr>
        <w:pStyle w:val="a0"/>
        <w:ind w:left="420" w:hanging="210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总输出吞吐：测量窗口内收到的输出</w:t>
      </w:r>
      <w:r w:rsidRPr="00741AB8">
        <w:rPr>
          <w:rFonts w:cs="Times New Roman"/>
          <w:lang w:eastAsia="zh-CN"/>
        </w:rPr>
        <w:t xml:space="preserve"> token </w:t>
      </w:r>
      <w:r w:rsidRPr="00741AB8">
        <w:rPr>
          <w:rFonts w:cs="Times New Roman"/>
          <w:lang w:eastAsia="zh-CN"/>
        </w:rPr>
        <w:t>数</w:t>
      </w:r>
      <w:r w:rsidRPr="00741AB8">
        <w:rPr>
          <w:rFonts w:cs="Times New Roman"/>
          <w:lang w:eastAsia="zh-CN"/>
        </w:rPr>
        <w:t xml:space="preserve"> / </w:t>
      </w:r>
      <w:r w:rsidRPr="00741AB8">
        <w:rPr>
          <w:rFonts w:cs="Times New Roman"/>
          <w:lang w:eastAsia="zh-CN"/>
        </w:rPr>
        <w:t>窗口时长；</w:t>
      </w:r>
      <w:proofErr w:type="gramStart"/>
      <w:r w:rsidRPr="00741AB8">
        <w:rPr>
          <w:rFonts w:cs="Times New Roman"/>
          <w:lang w:eastAsia="zh-CN"/>
        </w:rPr>
        <w:t>另报成功</w:t>
      </w:r>
      <w:proofErr w:type="gramEnd"/>
      <w:r w:rsidRPr="00741AB8">
        <w:rPr>
          <w:rFonts w:cs="Times New Roman"/>
          <w:lang w:eastAsia="zh-CN"/>
        </w:rPr>
        <w:t>完成请求吞吐和请求成功率。</w:t>
      </w:r>
    </w:p>
    <w:p w14:paraId="39B0519B" w14:textId="77777777" w:rsidR="00B53E81" w:rsidRPr="00741AB8" w:rsidRDefault="00000000">
      <w:pPr>
        <w:pStyle w:val="a0"/>
        <w:ind w:left="420" w:hanging="210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lastRenderedPageBreak/>
        <w:t>有效吞吐：仅统计满足预先冻结的</w:t>
      </w:r>
      <w:r w:rsidRPr="00741AB8">
        <w:rPr>
          <w:rFonts w:cs="Times New Roman"/>
          <w:lang w:eastAsia="zh-CN"/>
        </w:rPr>
        <w:t xml:space="preserve"> TTFT</w:t>
      </w:r>
      <w:r w:rsidRPr="00741AB8">
        <w:rPr>
          <w:rFonts w:cs="Times New Roman"/>
          <w:lang w:eastAsia="zh-CN"/>
        </w:rPr>
        <w:t>、完成期限及质量要求的成功请求，其输出</w:t>
      </w:r>
      <w:r w:rsidRPr="00741AB8">
        <w:rPr>
          <w:rFonts w:cs="Times New Roman"/>
          <w:lang w:eastAsia="zh-CN"/>
        </w:rPr>
        <w:t xml:space="preserve"> token </w:t>
      </w:r>
      <w:r w:rsidRPr="00741AB8">
        <w:rPr>
          <w:rFonts w:cs="Times New Roman"/>
          <w:lang w:eastAsia="zh-CN"/>
        </w:rPr>
        <w:t>数</w:t>
      </w:r>
      <w:r w:rsidRPr="00741AB8">
        <w:rPr>
          <w:rFonts w:cs="Times New Roman"/>
          <w:lang w:eastAsia="zh-CN"/>
        </w:rPr>
        <w:t xml:space="preserve"> / </w:t>
      </w:r>
      <w:r w:rsidRPr="00741AB8">
        <w:rPr>
          <w:rFonts w:cs="Times New Roman"/>
          <w:lang w:eastAsia="zh-CN"/>
        </w:rPr>
        <w:t>窗口时长；同时报告拒绝、超时和错误，避免只靠丢弃请求改善尾延迟。</w:t>
      </w:r>
    </w:p>
    <w:p w14:paraId="3C377B9A" w14:textId="77777777" w:rsidR="00B53E81" w:rsidRPr="00741AB8" w:rsidRDefault="00000000">
      <w:pPr>
        <w:pStyle w:val="a0"/>
        <w:ind w:left="420" w:hanging="210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CPU→</w:t>
      </w:r>
      <w:r w:rsidRPr="00741AB8">
        <w:rPr>
          <w:rFonts w:cs="Times New Roman"/>
          <w:lang w:eastAsia="zh-CN"/>
        </w:rPr>
        <w:t>加速器端到端延迟：主机提交到结果可用；设备事件计时只作执行阶段分解，不代替完整链路。</w:t>
      </w:r>
    </w:p>
    <w:p w14:paraId="378DAA0C" w14:textId="77777777" w:rsidR="00B53E81" w:rsidRPr="00741AB8" w:rsidRDefault="00000000">
      <w:pPr>
        <w:pStyle w:val="21"/>
        <w:rPr>
          <w:rFonts w:ascii="Times New Roman" w:eastAsia="宋体" w:hAnsi="Times New Roman" w:cs="Times New Roman"/>
        </w:rPr>
      </w:pPr>
      <w:bookmarkStart w:id="13" w:name="_Toc240803357"/>
      <w:r w:rsidRPr="00741AB8">
        <w:rPr>
          <w:rFonts w:ascii="Times New Roman" w:eastAsia="宋体" w:hAnsi="Times New Roman" w:cs="Times New Roman"/>
        </w:rPr>
        <w:t xml:space="preserve">4.3 </w:t>
      </w:r>
      <w:proofErr w:type="spellStart"/>
      <w:r w:rsidRPr="00741AB8">
        <w:rPr>
          <w:rFonts w:ascii="Times New Roman" w:eastAsia="宋体" w:hAnsi="Times New Roman" w:cs="Times New Roman"/>
        </w:rPr>
        <w:t>能耗与热状态</w:t>
      </w:r>
      <w:bookmarkEnd w:id="13"/>
      <w:proofErr w:type="spellEnd"/>
    </w:p>
    <w:p w14:paraId="50C165CD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</w:rPr>
        <w:t>在与负载一致的窗口</w:t>
      </w:r>
      <w:r w:rsidRPr="00741AB8">
        <w:rPr>
          <w:rFonts w:cs="Times New Roman"/>
        </w:rPr>
        <w:t xml:space="preserve"> [t</w:t>
      </w:r>
      <w:proofErr w:type="gramStart"/>
      <w:r w:rsidRPr="00741AB8">
        <w:rPr>
          <w:rFonts w:cs="Times New Roman"/>
        </w:rPr>
        <w:t>0,t</w:t>
      </w:r>
      <w:proofErr w:type="gramEnd"/>
      <w:r w:rsidRPr="00741AB8">
        <w:rPr>
          <w:rFonts w:cs="Times New Roman"/>
        </w:rPr>
        <w:t xml:space="preserve">1] </w:t>
      </w:r>
      <w:r w:rsidRPr="00741AB8">
        <w:rPr>
          <w:rFonts w:cs="Times New Roman"/>
        </w:rPr>
        <w:t>内积分：</w:t>
      </w:r>
      <w:r w:rsidRPr="00741AB8">
        <w:rPr>
          <w:rFonts w:cs="Times New Roman"/>
        </w:rPr>
        <w:t>E_total = ∫P(t)dt</w:t>
      </w:r>
      <w:r w:rsidRPr="00741AB8">
        <w:rPr>
          <w:rFonts w:cs="Times New Roman"/>
        </w:rPr>
        <w:t>；</w:t>
      </w:r>
      <w:r w:rsidRPr="00741AB8">
        <w:rPr>
          <w:rFonts w:cs="Times New Roman"/>
        </w:rPr>
        <w:t>E_token = E_total / N_output</w:t>
      </w:r>
      <w:r w:rsidRPr="00741AB8">
        <w:rPr>
          <w:rFonts w:cs="Times New Roman"/>
        </w:rPr>
        <w:t>，单位</w:t>
      </w:r>
      <w:r w:rsidRPr="00741AB8">
        <w:rPr>
          <w:rFonts w:cs="Times New Roman"/>
        </w:rPr>
        <w:t xml:space="preserve"> J/token</w:t>
      </w:r>
      <w:r w:rsidRPr="00741AB8">
        <w:rPr>
          <w:rFonts w:cs="Times New Roman"/>
        </w:rPr>
        <w:t>；</w:t>
      </w:r>
      <w:r w:rsidRPr="00741AB8">
        <w:rPr>
          <w:rFonts w:cs="Times New Roman"/>
        </w:rPr>
        <w:t xml:space="preserve">tokens/J = </w:t>
      </w:r>
      <w:proofErr w:type="spellStart"/>
      <w:r w:rsidRPr="00741AB8">
        <w:rPr>
          <w:rFonts w:cs="Times New Roman"/>
        </w:rPr>
        <w:t>N_output</w:t>
      </w:r>
      <w:proofErr w:type="spellEnd"/>
      <w:r w:rsidRPr="00741AB8">
        <w:rPr>
          <w:rFonts w:cs="Times New Roman"/>
        </w:rPr>
        <w:t xml:space="preserve"> / </w:t>
      </w:r>
      <w:proofErr w:type="spellStart"/>
      <w:r w:rsidRPr="00741AB8">
        <w:rPr>
          <w:rFonts w:cs="Times New Roman"/>
        </w:rPr>
        <w:t>E_total</w:t>
      </w:r>
      <w:proofErr w:type="spellEnd"/>
      <w:r w:rsidRPr="00741AB8">
        <w:rPr>
          <w:rFonts w:cs="Times New Roman"/>
        </w:rPr>
        <w:t>。</w:t>
      </w:r>
      <w:r w:rsidRPr="00741AB8">
        <w:rPr>
          <w:rFonts w:cs="Times New Roman"/>
          <w:lang w:eastAsia="zh-CN"/>
        </w:rPr>
        <w:t>固定窗口包含排队及已执行失败请求消耗的电能，并另外报告完成率。</w:t>
      </w:r>
    </w:p>
    <w:p w14:paraId="266B4257" w14:textId="77777777" w:rsidR="00B53E81" w:rsidRPr="00741AB8" w:rsidRDefault="00000000">
      <w:pPr>
        <w:rPr>
          <w:rFonts w:cs="Times New Roman"/>
        </w:rPr>
      </w:pPr>
      <w:proofErr w:type="spellStart"/>
      <w:r w:rsidRPr="00741AB8">
        <w:rPr>
          <w:rFonts w:cs="Times New Roman"/>
        </w:rPr>
        <w:t>同时可报告</w:t>
      </w:r>
      <w:proofErr w:type="spellEnd"/>
      <w:r w:rsidRPr="00741AB8">
        <w:rPr>
          <w:rFonts w:cs="Times New Roman"/>
        </w:rPr>
        <w:t xml:space="preserve"> </w:t>
      </w:r>
      <w:proofErr w:type="spellStart"/>
      <w:r w:rsidRPr="00741AB8">
        <w:rPr>
          <w:rFonts w:cs="Times New Roman"/>
        </w:rPr>
        <w:t>E_dynamic</w:t>
      </w:r>
      <w:proofErr w:type="spellEnd"/>
      <w:r w:rsidRPr="00741AB8">
        <w:rPr>
          <w:rFonts w:cs="Times New Roman"/>
        </w:rPr>
        <w:t xml:space="preserve"> = </w:t>
      </w:r>
      <w:proofErr w:type="spellStart"/>
      <w:r w:rsidRPr="00741AB8">
        <w:rPr>
          <w:rFonts w:cs="Times New Roman"/>
        </w:rPr>
        <w:t>E_total</w:t>
      </w:r>
      <w:proofErr w:type="spellEnd"/>
      <w:r w:rsidRPr="00741AB8">
        <w:rPr>
          <w:rFonts w:cs="Times New Roman"/>
        </w:rPr>
        <w:t xml:space="preserve"> − P_idle×(t1−t</w:t>
      </w:r>
      <w:proofErr w:type="gramStart"/>
      <w:r w:rsidRPr="00741AB8">
        <w:rPr>
          <w:rFonts w:cs="Times New Roman"/>
        </w:rPr>
        <w:t>0)</w:t>
      </w:r>
      <w:r w:rsidRPr="00741AB8">
        <w:rPr>
          <w:rFonts w:cs="Times New Roman"/>
        </w:rPr>
        <w:t>，</w:t>
      </w:r>
      <w:proofErr w:type="gramEnd"/>
      <w:r w:rsidRPr="00741AB8">
        <w:rPr>
          <w:rFonts w:cs="Times New Roman"/>
        </w:rPr>
        <w:t>但不得与整机总能耗混用。</w:t>
      </w:r>
      <w:r w:rsidRPr="00741AB8">
        <w:rPr>
          <w:rFonts w:cs="Times New Roman"/>
        </w:rPr>
        <w:t xml:space="preserve">N_output=0 </w:t>
      </w:r>
      <w:r w:rsidRPr="00741AB8">
        <w:rPr>
          <w:rFonts w:cs="Times New Roman"/>
        </w:rPr>
        <w:t>时能效记为不可计算。混合视觉与</w:t>
      </w:r>
      <w:r w:rsidRPr="00741AB8">
        <w:rPr>
          <w:rFonts w:cs="Times New Roman"/>
        </w:rPr>
        <w:t xml:space="preserve"> LLM </w:t>
      </w:r>
      <w:r w:rsidRPr="00741AB8">
        <w:rPr>
          <w:rFonts w:cs="Times New Roman"/>
        </w:rPr>
        <w:t>负载的总能耗不能全部归因于</w:t>
      </w:r>
      <w:r w:rsidRPr="00741AB8">
        <w:rPr>
          <w:rFonts w:cs="Times New Roman"/>
        </w:rPr>
        <w:t xml:space="preserve"> LLM</w:t>
      </w:r>
      <w:r w:rsidRPr="00741AB8">
        <w:rPr>
          <w:rFonts w:cs="Times New Roman"/>
        </w:rPr>
        <w:t>；应单列场景或增加独立负载对照。</w:t>
      </w:r>
    </w:p>
    <w:p w14:paraId="7BDCC76A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报告平均功率、仪器采样峰值、空载功率、温度、实际频率和降频时间比例。</w:t>
      </w:r>
      <w:r w:rsidRPr="00741AB8">
        <w:rPr>
          <w:rFonts w:cs="Times New Roman"/>
          <w:b/>
          <w:lang w:eastAsia="zh-CN"/>
        </w:rPr>
        <w:t xml:space="preserve">21 W </w:t>
      </w:r>
      <w:r w:rsidRPr="00741AB8">
        <w:rPr>
          <w:rFonts w:cs="Times New Roman"/>
          <w:b/>
          <w:lang w:eastAsia="zh-CN"/>
        </w:rPr>
        <w:t>等设备标称值不直接定义实测整机峰值上限</w:t>
      </w:r>
      <w:r w:rsidRPr="00741AB8">
        <w:rPr>
          <w:rFonts w:cs="Times New Roman"/>
          <w:lang w:eastAsia="zh-CN"/>
        </w:rPr>
        <w:t>；工程功耗预算由测量边界、具体硬件及项目需求在试运行后冻结。</w:t>
      </w:r>
    </w:p>
    <w:p w14:paraId="5FDB161B" w14:textId="77777777" w:rsidR="00B53E81" w:rsidRPr="00741AB8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14" w:name="_Toc240803358"/>
      <w:r w:rsidRPr="00741AB8">
        <w:rPr>
          <w:rFonts w:ascii="Times New Roman" w:eastAsia="宋体" w:hAnsi="Times New Roman" w:cs="Times New Roman"/>
          <w:lang w:eastAsia="zh-CN"/>
        </w:rPr>
        <w:t xml:space="preserve">5. </w:t>
      </w:r>
      <w:r w:rsidRPr="00741AB8">
        <w:rPr>
          <w:rFonts w:ascii="Times New Roman" w:eastAsia="宋体" w:hAnsi="Times New Roman" w:cs="Times New Roman"/>
          <w:lang w:eastAsia="zh-CN"/>
        </w:rPr>
        <w:t>对照组与变量控制</w:t>
      </w:r>
      <w:bookmarkEnd w:id="14"/>
    </w:p>
    <w:p w14:paraId="72EBF986" w14:textId="77777777" w:rsidR="00B53E81" w:rsidRPr="00741AB8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5" w:name="_Toc240803359"/>
      <w:r w:rsidRPr="00741AB8">
        <w:rPr>
          <w:rFonts w:ascii="Times New Roman" w:eastAsia="宋体" w:hAnsi="Times New Roman" w:cs="Times New Roman"/>
          <w:lang w:eastAsia="zh-CN"/>
        </w:rPr>
        <w:t xml:space="preserve">5.1 OS </w:t>
      </w:r>
      <w:r w:rsidRPr="00741AB8">
        <w:rPr>
          <w:rFonts w:ascii="Times New Roman" w:eastAsia="宋体" w:hAnsi="Times New Roman" w:cs="Times New Roman"/>
          <w:lang w:eastAsia="zh-CN"/>
        </w:rPr>
        <w:t>与部署组</w:t>
      </w:r>
      <w:bookmarkEnd w:id="15"/>
    </w:p>
    <w:p w14:paraId="61D08336" w14:textId="77777777" w:rsidR="00B53E81" w:rsidRPr="00741AB8" w:rsidRDefault="00000000">
      <w:pPr>
        <w:pStyle w:val="af7"/>
        <w:rPr>
          <w:rFonts w:cs="Times New Roman"/>
        </w:rPr>
      </w:pPr>
      <w:r w:rsidRPr="00741AB8">
        <w:rPr>
          <w:rFonts w:cs="Times New Roman"/>
        </w:rPr>
        <w:t>表</w:t>
      </w:r>
      <w:r w:rsidRPr="00741AB8">
        <w:rPr>
          <w:rFonts w:cs="Times New Roman"/>
        </w:rPr>
        <w:t>5-</w:t>
      </w:r>
      <w:r w:rsidRPr="00741AB8">
        <w:rPr>
          <w:rFonts w:cs="Times New Roman"/>
        </w:rPr>
        <w:fldChar w:fldCharType="begin"/>
      </w:r>
      <w:r w:rsidRPr="00741AB8">
        <w:rPr>
          <w:rFonts w:cs="Times New Roman"/>
        </w:rPr>
        <w:instrText>SEQ Table \r 1</w:instrText>
      </w:r>
      <w:r w:rsidRPr="00741AB8">
        <w:rPr>
          <w:rFonts w:cs="Times New Roman"/>
        </w:rPr>
        <w:fldChar w:fldCharType="separate"/>
      </w:r>
      <w:r w:rsidRPr="00741AB8">
        <w:rPr>
          <w:rFonts w:cs="Times New Roman"/>
        </w:rPr>
        <w:t>1</w:t>
      </w:r>
      <w:r w:rsidRPr="00741AB8">
        <w:rPr>
          <w:rFonts w:cs="Times New Roman"/>
        </w:rPr>
        <w:fldChar w:fldCharType="end"/>
      </w:r>
      <w:r w:rsidRPr="00741AB8">
        <w:rPr>
          <w:rFonts w:cs="Times New Roman"/>
        </w:rPr>
        <w:t xml:space="preserve">  OS </w:t>
      </w:r>
      <w:proofErr w:type="spellStart"/>
      <w:r w:rsidRPr="00741AB8">
        <w:rPr>
          <w:rFonts w:cs="Times New Roman"/>
        </w:rPr>
        <w:t>与部署组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3"/>
        <w:gridCol w:w="2758"/>
        <w:gridCol w:w="2744"/>
      </w:tblGrid>
      <w:tr w:rsidR="00B53E81" w:rsidRPr="00741AB8" w14:paraId="78FC8EC4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746A070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编号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0B8598CC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配置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F436EC0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作用</w:t>
            </w:r>
          </w:p>
        </w:tc>
      </w:tr>
      <w:tr w:rsidR="00B53E81" w:rsidRPr="00741AB8" w14:paraId="40340B4A" w14:textId="77777777">
        <w:tc>
          <w:tcPr>
            <w:tcW w:w="2771" w:type="dxa"/>
            <w:vAlign w:val="center"/>
          </w:tcPr>
          <w:p w14:paraId="0BFDFF4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O0</w:t>
            </w:r>
          </w:p>
        </w:tc>
        <w:tc>
          <w:tcPr>
            <w:tcW w:w="2771" w:type="dxa"/>
            <w:vAlign w:val="center"/>
          </w:tcPr>
          <w:p w14:paraId="2A37D775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板卡支持的普通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Linux</w:t>
            </w:r>
            <w:r w:rsidRPr="00741AB8">
              <w:rPr>
                <w:rFonts w:cs="Times New Roman"/>
                <w:sz w:val="21"/>
                <w:lang w:eastAsia="zh-CN"/>
              </w:rPr>
              <w:t>，固定发行版与内核</w:t>
            </w:r>
          </w:p>
        </w:tc>
        <w:tc>
          <w:tcPr>
            <w:tcW w:w="2771" w:type="dxa"/>
            <w:vAlign w:val="center"/>
          </w:tcPr>
          <w:p w14:paraId="3B517CF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通用系统基线</w:t>
            </w:r>
            <w:proofErr w:type="spellEnd"/>
          </w:p>
        </w:tc>
      </w:tr>
      <w:tr w:rsidR="00B53E81" w:rsidRPr="00741AB8" w14:paraId="3FAA50F1" w14:textId="77777777">
        <w:tc>
          <w:tcPr>
            <w:tcW w:w="2771" w:type="dxa"/>
            <w:vAlign w:val="center"/>
          </w:tcPr>
          <w:p w14:paraId="27A1DD8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O1</w:t>
            </w:r>
          </w:p>
        </w:tc>
        <w:tc>
          <w:tcPr>
            <w:tcW w:w="2771" w:type="dxa"/>
            <w:vAlign w:val="center"/>
          </w:tcPr>
          <w:p w14:paraId="07BBDD4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同硬件可用的</w:t>
            </w:r>
            <w:r w:rsidRPr="00741AB8">
              <w:rPr>
                <w:rFonts w:cs="Times New Roman"/>
                <w:sz w:val="21"/>
              </w:rPr>
              <w:t xml:space="preserve"> Linux PREEMPT_RT</w:t>
            </w:r>
            <w:r w:rsidRPr="00741AB8">
              <w:rPr>
                <w:rFonts w:cs="Times New Roman"/>
                <w:sz w:val="21"/>
              </w:rPr>
              <w:t>，记录补丁与驱动兼容性</w:t>
            </w:r>
          </w:p>
        </w:tc>
        <w:tc>
          <w:tcPr>
            <w:tcW w:w="2771" w:type="dxa"/>
            <w:vAlign w:val="center"/>
          </w:tcPr>
          <w:p w14:paraId="4D25D6B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主要实时对照</w:t>
            </w:r>
          </w:p>
        </w:tc>
      </w:tr>
      <w:tr w:rsidR="00B53E81" w:rsidRPr="00741AB8" w14:paraId="50D1CA44" w14:textId="77777777">
        <w:tc>
          <w:tcPr>
            <w:tcW w:w="2771" w:type="dxa"/>
            <w:vAlign w:val="center"/>
          </w:tcPr>
          <w:p w14:paraId="03F0051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O2</w:t>
            </w:r>
          </w:p>
        </w:tc>
        <w:tc>
          <w:tcPr>
            <w:tcW w:w="2771" w:type="dxa"/>
            <w:vAlign w:val="center"/>
          </w:tcPr>
          <w:p w14:paraId="29FF3D0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SylixOS </w:t>
            </w:r>
            <w:r w:rsidRPr="00741AB8">
              <w:rPr>
                <w:rFonts w:cs="Times New Roman"/>
                <w:sz w:val="21"/>
              </w:rPr>
              <w:t>默认配置</w:t>
            </w:r>
          </w:p>
        </w:tc>
        <w:tc>
          <w:tcPr>
            <w:tcW w:w="2771" w:type="dxa"/>
            <w:vAlign w:val="center"/>
          </w:tcPr>
          <w:p w14:paraId="3FD45BC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原生系统基线</w:t>
            </w:r>
          </w:p>
        </w:tc>
      </w:tr>
      <w:tr w:rsidR="00B53E81" w:rsidRPr="00741AB8" w14:paraId="5E02B424" w14:textId="77777777">
        <w:tc>
          <w:tcPr>
            <w:tcW w:w="2771" w:type="dxa"/>
            <w:vAlign w:val="center"/>
          </w:tcPr>
          <w:p w14:paraId="1B497EE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O3</w:t>
            </w:r>
          </w:p>
        </w:tc>
        <w:tc>
          <w:tcPr>
            <w:tcW w:w="2771" w:type="dxa"/>
            <w:vAlign w:val="center"/>
          </w:tcPr>
          <w:p w14:paraId="6D96227B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SylixOS </w:t>
            </w:r>
            <w:r w:rsidRPr="00741AB8">
              <w:rPr>
                <w:rFonts w:cs="Times New Roman"/>
                <w:sz w:val="21"/>
              </w:rPr>
              <w:t>调度、隔离与推理准入优化</w:t>
            </w:r>
          </w:p>
        </w:tc>
        <w:tc>
          <w:tcPr>
            <w:tcW w:w="2771" w:type="dxa"/>
            <w:vAlign w:val="center"/>
          </w:tcPr>
          <w:p w14:paraId="33B5BC3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主实验组</w:t>
            </w:r>
          </w:p>
        </w:tc>
      </w:tr>
      <w:tr w:rsidR="00B53E81" w:rsidRPr="00741AB8" w14:paraId="2B3726B5" w14:textId="77777777">
        <w:tc>
          <w:tcPr>
            <w:tcW w:w="2771" w:type="dxa"/>
            <w:vAlign w:val="center"/>
          </w:tcPr>
          <w:p w14:paraId="28C5B65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O4</w:t>
            </w:r>
          </w:p>
        </w:tc>
        <w:tc>
          <w:tcPr>
            <w:tcW w:w="2771" w:type="dxa"/>
            <w:vAlign w:val="center"/>
          </w:tcPr>
          <w:p w14:paraId="43F0618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Linux RT </w:t>
            </w:r>
            <w:r w:rsidRPr="00741AB8">
              <w:rPr>
                <w:rFonts w:cs="Times New Roman"/>
                <w:sz w:val="21"/>
              </w:rPr>
              <w:t>等预算调优</w:t>
            </w:r>
          </w:p>
        </w:tc>
        <w:tc>
          <w:tcPr>
            <w:tcW w:w="2771" w:type="dxa"/>
            <w:vAlign w:val="center"/>
          </w:tcPr>
          <w:p w14:paraId="77DB181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避免仅一侧调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优造成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偏差</w:t>
            </w:r>
          </w:p>
        </w:tc>
      </w:tr>
      <w:tr w:rsidR="00B53E81" w:rsidRPr="00741AB8" w14:paraId="3C1B12B6" w14:textId="77777777">
        <w:tc>
          <w:tcPr>
            <w:tcW w:w="2771" w:type="dxa"/>
            <w:vAlign w:val="center"/>
          </w:tcPr>
          <w:p w14:paraId="7DD4C23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O5</w:t>
            </w:r>
            <w:r w:rsidRPr="00741AB8">
              <w:rPr>
                <w:rFonts w:cs="Times New Roman"/>
                <w:sz w:val="21"/>
              </w:rPr>
              <w:t>（可选）</w:t>
            </w:r>
          </w:p>
        </w:tc>
        <w:tc>
          <w:tcPr>
            <w:tcW w:w="2771" w:type="dxa"/>
            <w:vAlign w:val="center"/>
          </w:tcPr>
          <w:p w14:paraId="662AED3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KVM </w:t>
            </w:r>
            <w:r w:rsidRPr="00741AB8">
              <w:rPr>
                <w:rFonts w:cs="Times New Roman"/>
                <w:sz w:val="21"/>
                <w:lang w:eastAsia="zh-CN"/>
              </w:rPr>
              <w:t>实时虚拟机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/ </w:t>
            </w:r>
            <w:r w:rsidRPr="00741AB8">
              <w:rPr>
                <w:rFonts w:cs="Times New Roman"/>
                <w:sz w:val="21"/>
                <w:lang w:eastAsia="zh-CN"/>
              </w:rPr>
              <w:t>容器部署，分别记录</w:t>
            </w:r>
          </w:p>
        </w:tc>
        <w:tc>
          <w:tcPr>
            <w:tcW w:w="2771" w:type="dxa"/>
            <w:vAlign w:val="center"/>
          </w:tcPr>
          <w:p w14:paraId="17DAB33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部署开销；不能视为独立内核类型</w:t>
            </w:r>
          </w:p>
        </w:tc>
      </w:tr>
    </w:tbl>
    <w:p w14:paraId="75A9AB01" w14:textId="77777777" w:rsidR="00B53E81" w:rsidRPr="00741AB8" w:rsidRDefault="00B53E81">
      <w:pPr>
        <w:ind w:firstLine="0"/>
        <w:rPr>
          <w:rFonts w:cs="Times New Roman"/>
          <w:lang w:eastAsia="zh-CN"/>
        </w:rPr>
      </w:pPr>
    </w:p>
    <w:p w14:paraId="09122BDE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lastRenderedPageBreak/>
        <w:t>平台</w:t>
      </w:r>
      <w:r w:rsidRPr="00741AB8">
        <w:rPr>
          <w:rFonts w:cs="Times New Roman"/>
          <w:lang w:eastAsia="zh-CN"/>
        </w:rPr>
        <w:t xml:space="preserve"> B </w:t>
      </w:r>
      <w:r w:rsidRPr="00741AB8">
        <w:rPr>
          <w:rFonts w:cs="Times New Roman"/>
          <w:lang w:eastAsia="zh-CN"/>
        </w:rPr>
        <w:t>原稿列出的出厂</w:t>
      </w:r>
      <w:r w:rsidRPr="00741AB8">
        <w:rPr>
          <w:rFonts w:cs="Times New Roman"/>
          <w:lang w:eastAsia="zh-CN"/>
        </w:rPr>
        <w:t xml:space="preserve"> Ubuntu 22.04 </w:t>
      </w:r>
      <w:r w:rsidRPr="00741AB8">
        <w:rPr>
          <w:rFonts w:cs="Times New Roman"/>
          <w:lang w:eastAsia="zh-CN"/>
        </w:rPr>
        <w:t>先核对镜像；扩展平台选择实际受支持的</w:t>
      </w:r>
      <w:r w:rsidRPr="00741AB8">
        <w:rPr>
          <w:rFonts w:cs="Times New Roman"/>
          <w:lang w:eastAsia="zh-CN"/>
        </w:rPr>
        <w:t xml:space="preserve"> OS </w:t>
      </w:r>
      <w:r w:rsidRPr="00741AB8">
        <w:rPr>
          <w:rFonts w:cs="Times New Roman"/>
          <w:lang w:eastAsia="zh-CN"/>
        </w:rPr>
        <w:t>镜像。无法提供同一推理后端时，明确区分</w:t>
      </w:r>
      <w:r w:rsidRPr="00741AB8">
        <w:rPr>
          <w:rFonts w:cs="Times New Roman"/>
          <w:lang w:eastAsia="zh-CN"/>
        </w:rPr>
        <w:t xml:space="preserve">“OS </w:t>
      </w:r>
      <w:r w:rsidRPr="00741AB8">
        <w:rPr>
          <w:rFonts w:cs="Times New Roman"/>
          <w:lang w:eastAsia="zh-CN"/>
        </w:rPr>
        <w:t>调度效应</w:t>
      </w:r>
      <w:r w:rsidRPr="00741AB8">
        <w:rPr>
          <w:rFonts w:cs="Times New Roman"/>
          <w:lang w:eastAsia="zh-CN"/>
        </w:rPr>
        <w:t>”</w:t>
      </w:r>
      <w:r w:rsidRPr="00741AB8">
        <w:rPr>
          <w:rFonts w:cs="Times New Roman"/>
          <w:lang w:eastAsia="zh-CN"/>
        </w:rPr>
        <w:t>与</w:t>
      </w:r>
      <w:r w:rsidRPr="00741AB8">
        <w:rPr>
          <w:rFonts w:cs="Times New Roman"/>
          <w:lang w:eastAsia="zh-CN"/>
        </w:rPr>
        <w:t>“</w:t>
      </w:r>
      <w:r w:rsidRPr="00741AB8">
        <w:rPr>
          <w:rFonts w:cs="Times New Roman"/>
          <w:lang w:eastAsia="zh-CN"/>
        </w:rPr>
        <w:t>系统方案效应</w:t>
      </w:r>
      <w:r w:rsidRPr="00741AB8">
        <w:rPr>
          <w:rFonts w:cs="Times New Roman"/>
          <w:lang w:eastAsia="zh-CN"/>
        </w:rPr>
        <w:t>”</w:t>
      </w:r>
      <w:r w:rsidRPr="00741AB8">
        <w:rPr>
          <w:rFonts w:cs="Times New Roman"/>
          <w:lang w:eastAsia="zh-CN"/>
        </w:rPr>
        <w:t>。</w:t>
      </w:r>
    </w:p>
    <w:p w14:paraId="1929A9B6" w14:textId="77777777" w:rsidR="00B53E81" w:rsidRPr="00741AB8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6" w:name="_Toc240803360"/>
      <w:r w:rsidRPr="00741AB8">
        <w:rPr>
          <w:rFonts w:ascii="Times New Roman" w:eastAsia="宋体" w:hAnsi="Times New Roman" w:cs="Times New Roman"/>
          <w:lang w:eastAsia="zh-CN"/>
        </w:rPr>
        <w:t xml:space="preserve">5.2 </w:t>
      </w:r>
      <w:r w:rsidRPr="00741AB8">
        <w:rPr>
          <w:rFonts w:ascii="Times New Roman" w:eastAsia="宋体" w:hAnsi="Times New Roman" w:cs="Times New Roman"/>
          <w:lang w:eastAsia="zh-CN"/>
        </w:rPr>
        <w:t>配置控制与消融</w:t>
      </w:r>
      <w:bookmarkEnd w:id="16"/>
    </w:p>
    <w:p w14:paraId="6E605839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所有对照固定核心数量、</w:t>
      </w:r>
      <w:r w:rsidRPr="00741AB8">
        <w:rPr>
          <w:rFonts w:cs="Times New Roman"/>
          <w:lang w:eastAsia="zh-CN"/>
        </w:rPr>
        <w:t xml:space="preserve">RT </w:t>
      </w:r>
      <w:r w:rsidRPr="00741AB8">
        <w:rPr>
          <w:rFonts w:cs="Times New Roman"/>
          <w:lang w:eastAsia="zh-CN"/>
        </w:rPr>
        <w:t>优先级、内存预算、模型输入、加速器数量、功率策略、后台服务和日志方式。</w:t>
      </w:r>
      <w:r w:rsidRPr="00741AB8">
        <w:rPr>
          <w:rFonts w:cs="Times New Roman"/>
          <w:lang w:eastAsia="zh-CN"/>
        </w:rPr>
        <w:t xml:space="preserve">B8/B16 </w:t>
      </w:r>
      <w:r w:rsidRPr="00741AB8">
        <w:rPr>
          <w:rFonts w:cs="Times New Roman"/>
          <w:lang w:eastAsia="zh-CN"/>
        </w:rPr>
        <w:t>对照只改变内存预算；频率策略作为独立实验变量，记录各</w:t>
      </w:r>
      <w:r w:rsidRPr="00741AB8">
        <w:rPr>
          <w:rFonts w:cs="Times New Roman"/>
          <w:lang w:eastAsia="zh-CN"/>
        </w:rPr>
        <w:t xml:space="preserve"> OS </w:t>
      </w:r>
      <w:r w:rsidRPr="00741AB8">
        <w:rPr>
          <w:rFonts w:cs="Times New Roman"/>
          <w:lang w:eastAsia="zh-CN"/>
        </w:rPr>
        <w:t>的实际频率，不仅记录策略名称。</w:t>
      </w:r>
    </w:p>
    <w:p w14:paraId="012569E3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完整方案逐项去除：</w:t>
      </w:r>
      <w:r w:rsidRPr="00741AB8">
        <w:rPr>
          <w:rFonts w:ascii="Cambria Math" w:hAnsi="Cambria Math" w:cs="Cambria Math"/>
          <w:lang w:eastAsia="zh-CN"/>
        </w:rPr>
        <w:t>①</w:t>
      </w:r>
      <w:r w:rsidRPr="00741AB8">
        <w:rPr>
          <w:rFonts w:cs="Times New Roman"/>
          <w:lang w:eastAsia="zh-CN"/>
        </w:rPr>
        <w:t xml:space="preserve">CPU </w:t>
      </w:r>
      <w:r w:rsidRPr="00741AB8">
        <w:rPr>
          <w:rFonts w:cs="Times New Roman"/>
          <w:lang w:eastAsia="zh-CN"/>
        </w:rPr>
        <w:t>核隔离；</w:t>
      </w:r>
      <w:r w:rsidRPr="00741AB8">
        <w:rPr>
          <w:rFonts w:ascii="Cambria Math" w:hAnsi="Cambria Math" w:cs="Cambria Math"/>
          <w:lang w:eastAsia="zh-CN"/>
        </w:rPr>
        <w:t>②</w:t>
      </w:r>
      <w:r w:rsidRPr="00741AB8">
        <w:rPr>
          <w:rFonts w:cs="Times New Roman"/>
          <w:lang w:eastAsia="zh-CN"/>
        </w:rPr>
        <w:t xml:space="preserve">IRQ </w:t>
      </w:r>
      <w:r w:rsidRPr="00741AB8">
        <w:rPr>
          <w:rFonts w:cs="Times New Roman"/>
          <w:lang w:eastAsia="zh-CN"/>
        </w:rPr>
        <w:t>亲和性；</w:t>
      </w:r>
      <w:r w:rsidRPr="00741AB8">
        <w:rPr>
          <w:rFonts w:ascii="Cambria Math" w:hAnsi="Cambria Math" w:cs="Cambria Math"/>
          <w:lang w:eastAsia="zh-CN"/>
        </w:rPr>
        <w:t>③</w:t>
      </w:r>
      <w:r w:rsidRPr="00741AB8">
        <w:rPr>
          <w:rFonts w:cs="Times New Roman"/>
          <w:lang w:eastAsia="zh-CN"/>
        </w:rPr>
        <w:t>预分配</w:t>
      </w:r>
      <w:r w:rsidRPr="00741AB8">
        <w:rPr>
          <w:rFonts w:cs="Times New Roman"/>
          <w:lang w:eastAsia="zh-CN"/>
        </w:rPr>
        <w:t>/</w:t>
      </w:r>
      <w:r w:rsidRPr="00741AB8">
        <w:rPr>
          <w:rFonts w:cs="Times New Roman"/>
          <w:lang w:eastAsia="zh-CN"/>
        </w:rPr>
        <w:t>内存限额；</w:t>
      </w:r>
      <w:r w:rsidRPr="00741AB8">
        <w:rPr>
          <w:rFonts w:ascii="Cambria Math" w:hAnsi="Cambria Math" w:cs="Cambria Math"/>
          <w:lang w:eastAsia="zh-CN"/>
        </w:rPr>
        <w:t>④</w:t>
      </w:r>
      <w:r w:rsidRPr="00741AB8">
        <w:rPr>
          <w:rFonts w:cs="Times New Roman"/>
          <w:lang w:eastAsia="zh-CN"/>
        </w:rPr>
        <w:t>推理队列限长与准入；</w:t>
      </w:r>
      <w:r w:rsidRPr="00741AB8">
        <w:rPr>
          <w:rFonts w:ascii="Cambria Math" w:hAnsi="Cambria Math" w:cs="Cambria Math"/>
          <w:lang w:eastAsia="zh-CN"/>
        </w:rPr>
        <w:t>⑤</w:t>
      </w:r>
      <w:r w:rsidRPr="00741AB8">
        <w:rPr>
          <w:rFonts w:cs="Times New Roman"/>
          <w:lang w:eastAsia="zh-CN"/>
        </w:rPr>
        <w:t>功耗感知策略。每次只去除一个机制，并保留默认配置；不支持的机制注明</w:t>
      </w:r>
      <w:proofErr w:type="gramStart"/>
      <w:r w:rsidRPr="00741AB8">
        <w:rPr>
          <w:rFonts w:cs="Times New Roman"/>
          <w:lang w:eastAsia="zh-CN"/>
        </w:rPr>
        <w:t>不</w:t>
      </w:r>
      <w:proofErr w:type="gramEnd"/>
      <w:r w:rsidRPr="00741AB8">
        <w:rPr>
          <w:rFonts w:cs="Times New Roman"/>
          <w:lang w:eastAsia="zh-CN"/>
        </w:rPr>
        <w:t>可用，不伪造等效实现。</w:t>
      </w:r>
    </w:p>
    <w:p w14:paraId="135BE197" w14:textId="77777777" w:rsidR="00B53E81" w:rsidRPr="00741AB8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17" w:name="_Toc240803361"/>
      <w:r w:rsidRPr="00741AB8">
        <w:rPr>
          <w:rFonts w:ascii="Times New Roman" w:eastAsia="宋体" w:hAnsi="Times New Roman" w:cs="Times New Roman"/>
          <w:lang w:eastAsia="zh-CN"/>
        </w:rPr>
        <w:t xml:space="preserve">6. </w:t>
      </w:r>
      <w:r w:rsidRPr="00741AB8">
        <w:rPr>
          <w:rFonts w:ascii="Times New Roman" w:eastAsia="宋体" w:hAnsi="Times New Roman" w:cs="Times New Roman"/>
          <w:lang w:eastAsia="zh-CN"/>
        </w:rPr>
        <w:t>负载设计</w:t>
      </w:r>
      <w:bookmarkEnd w:id="17"/>
    </w:p>
    <w:p w14:paraId="46EA1335" w14:textId="77777777" w:rsidR="00B53E81" w:rsidRPr="00741AB8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8" w:name="_Toc240803362"/>
      <w:r w:rsidRPr="00741AB8">
        <w:rPr>
          <w:rFonts w:ascii="Times New Roman" w:eastAsia="宋体" w:hAnsi="Times New Roman" w:cs="Times New Roman"/>
          <w:lang w:eastAsia="zh-CN"/>
        </w:rPr>
        <w:t xml:space="preserve">6.1 </w:t>
      </w:r>
      <w:r w:rsidRPr="00741AB8">
        <w:rPr>
          <w:rFonts w:ascii="Times New Roman" w:eastAsia="宋体" w:hAnsi="Times New Roman" w:cs="Times New Roman"/>
          <w:lang w:eastAsia="zh-CN"/>
        </w:rPr>
        <w:t>实时任务</w:t>
      </w:r>
      <w:bookmarkEnd w:id="18"/>
    </w:p>
    <w:p w14:paraId="1CEFA3D2" w14:textId="77777777" w:rsidR="00B53E81" w:rsidRPr="00741AB8" w:rsidRDefault="00000000">
      <w:pPr>
        <w:rPr>
          <w:rFonts w:cs="Times New Roman"/>
          <w:lang w:eastAsia="zh-CN"/>
        </w:rPr>
      </w:pPr>
      <w:proofErr w:type="gramStart"/>
      <w:r w:rsidRPr="00741AB8">
        <w:rPr>
          <w:rFonts w:cs="Times New Roman"/>
          <w:lang w:eastAsia="zh-CN"/>
        </w:rPr>
        <w:t>主任务</w:t>
      </w:r>
      <w:proofErr w:type="gramEnd"/>
      <w:r w:rsidRPr="00741AB8">
        <w:rPr>
          <w:rFonts w:cs="Times New Roman"/>
          <w:lang w:eastAsia="zh-CN"/>
        </w:rPr>
        <w:t>周期</w:t>
      </w:r>
      <w:r w:rsidRPr="00741AB8">
        <w:rPr>
          <w:rFonts w:cs="Times New Roman"/>
          <w:lang w:eastAsia="zh-CN"/>
        </w:rPr>
        <w:t xml:space="preserve"> T=1 </w:t>
      </w:r>
      <w:proofErr w:type="spellStart"/>
      <w:r w:rsidRPr="00741AB8">
        <w:rPr>
          <w:rFonts w:cs="Times New Roman"/>
          <w:lang w:eastAsia="zh-CN"/>
        </w:rPr>
        <w:t>ms</w:t>
      </w:r>
      <w:proofErr w:type="spellEnd"/>
      <w:r w:rsidRPr="00741AB8">
        <w:rPr>
          <w:rFonts w:cs="Times New Roman"/>
          <w:lang w:eastAsia="zh-CN"/>
        </w:rPr>
        <w:t>，</w:t>
      </w:r>
      <w:r w:rsidRPr="00741AB8">
        <w:rPr>
          <w:rFonts w:cs="Times New Roman"/>
          <w:lang w:eastAsia="zh-CN"/>
        </w:rPr>
        <w:t xml:space="preserve">D=1 </w:t>
      </w:r>
      <w:proofErr w:type="spellStart"/>
      <w:r w:rsidRPr="00741AB8">
        <w:rPr>
          <w:rFonts w:cs="Times New Roman"/>
          <w:lang w:eastAsia="zh-CN"/>
        </w:rPr>
        <w:t>ms</w:t>
      </w:r>
      <w:proofErr w:type="spellEnd"/>
      <w:r w:rsidRPr="00741AB8">
        <w:rPr>
          <w:rFonts w:cs="Times New Roman"/>
          <w:lang w:eastAsia="zh-CN"/>
        </w:rPr>
        <w:t>；扩展周期</w:t>
      </w:r>
      <w:r w:rsidRPr="00741AB8">
        <w:rPr>
          <w:rFonts w:cs="Times New Roman"/>
          <w:lang w:eastAsia="zh-CN"/>
        </w:rPr>
        <w:t xml:space="preserve"> 0.5/5/10 </w:t>
      </w:r>
      <w:proofErr w:type="spellStart"/>
      <w:r w:rsidRPr="00741AB8">
        <w:rPr>
          <w:rFonts w:cs="Times New Roman"/>
          <w:lang w:eastAsia="zh-CN"/>
        </w:rPr>
        <w:t>ms</w:t>
      </w:r>
      <w:proofErr w:type="spellEnd"/>
      <w:r w:rsidRPr="00741AB8">
        <w:rPr>
          <w:rFonts w:cs="Times New Roman"/>
          <w:lang w:eastAsia="zh-CN"/>
        </w:rPr>
        <w:t>。任务体采用确定性计算或内存访问，在每台机器固定参考频率下校准至约</w:t>
      </w:r>
      <w:r w:rsidRPr="00741AB8">
        <w:rPr>
          <w:rFonts w:cs="Times New Roman"/>
          <w:lang w:eastAsia="zh-CN"/>
        </w:rPr>
        <w:t xml:space="preserve"> 100 µs</w:t>
      </w:r>
      <w:r w:rsidRPr="00741AB8">
        <w:rPr>
          <w:rFonts w:cs="Times New Roman"/>
          <w:lang w:eastAsia="zh-CN"/>
        </w:rPr>
        <w:t>，再冻结迭代次数；后续频率实验不重新校准工作量。另测试</w:t>
      </w:r>
      <w:r w:rsidRPr="00741AB8">
        <w:rPr>
          <w:rFonts w:cs="Times New Roman"/>
          <w:lang w:eastAsia="zh-CN"/>
        </w:rPr>
        <w:t xml:space="preserve"> 20%/40% </w:t>
      </w:r>
      <w:r w:rsidRPr="00741AB8">
        <w:rPr>
          <w:rFonts w:cs="Times New Roman"/>
          <w:lang w:eastAsia="zh-CN"/>
        </w:rPr>
        <w:t>参考</w:t>
      </w:r>
      <w:r w:rsidRPr="00741AB8">
        <w:rPr>
          <w:rFonts w:cs="Times New Roman"/>
          <w:lang w:eastAsia="zh-CN"/>
        </w:rPr>
        <w:t xml:space="preserve"> CPU </w:t>
      </w:r>
      <w:r w:rsidRPr="00741AB8">
        <w:rPr>
          <w:rFonts w:cs="Times New Roman"/>
          <w:lang w:eastAsia="zh-CN"/>
        </w:rPr>
        <w:t>占用预算，记录实测执行时间。</w:t>
      </w:r>
    </w:p>
    <w:p w14:paraId="306C7D11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任务使用绝对时间周期释放，预分配日志缓冲，测试窗口内避免同步磁盘写入。</w:t>
      </w:r>
      <w:r w:rsidRPr="00741AB8">
        <w:rPr>
          <w:rFonts w:cs="Times New Roman"/>
          <w:lang w:eastAsia="zh-CN"/>
        </w:rPr>
        <w:t>GPIO/</w:t>
      </w:r>
      <w:r w:rsidRPr="00741AB8">
        <w:rPr>
          <w:rFonts w:cs="Times New Roman"/>
          <w:lang w:eastAsia="zh-CN"/>
        </w:rPr>
        <w:t>总线回环作为独立端到端任务。</w:t>
      </w:r>
      <w:r w:rsidRPr="00741AB8">
        <w:rPr>
          <w:rFonts w:cs="Times New Roman"/>
          <w:lang w:eastAsia="zh-CN"/>
        </w:rPr>
        <w:t xml:space="preserve">LLM </w:t>
      </w:r>
      <w:r w:rsidRPr="00741AB8">
        <w:rPr>
          <w:rFonts w:cs="Times New Roman"/>
          <w:lang w:eastAsia="zh-CN"/>
        </w:rPr>
        <w:t>负责命令解析时与周期控制解耦，推理</w:t>
      </w:r>
      <w:proofErr w:type="gramStart"/>
      <w:r w:rsidRPr="00741AB8">
        <w:rPr>
          <w:rFonts w:cs="Times New Roman"/>
          <w:lang w:eastAsia="zh-CN"/>
        </w:rPr>
        <w:t>超时走</w:t>
      </w:r>
      <w:proofErr w:type="gramEnd"/>
      <w:r w:rsidRPr="00741AB8">
        <w:rPr>
          <w:rFonts w:cs="Times New Roman"/>
          <w:lang w:eastAsia="zh-CN"/>
        </w:rPr>
        <w:t>模拟默认动作，先在回环或仿真环境验证。</w:t>
      </w:r>
    </w:p>
    <w:p w14:paraId="4D06BD7B" w14:textId="77777777" w:rsidR="00B53E81" w:rsidRPr="00741AB8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9" w:name="_Toc240803363"/>
      <w:r w:rsidRPr="00741AB8">
        <w:rPr>
          <w:rFonts w:ascii="Times New Roman" w:eastAsia="宋体" w:hAnsi="Times New Roman" w:cs="Times New Roman"/>
          <w:lang w:eastAsia="zh-CN"/>
        </w:rPr>
        <w:t xml:space="preserve">6.2 </w:t>
      </w:r>
      <w:r w:rsidRPr="00741AB8">
        <w:rPr>
          <w:rFonts w:ascii="Times New Roman" w:eastAsia="宋体" w:hAnsi="Times New Roman" w:cs="Times New Roman"/>
          <w:lang w:eastAsia="zh-CN"/>
        </w:rPr>
        <w:t>背景干扰与推理到达</w:t>
      </w:r>
      <w:bookmarkEnd w:id="19"/>
    </w:p>
    <w:p w14:paraId="169FFC64" w14:textId="77777777" w:rsidR="00B53E81" w:rsidRPr="00741AB8" w:rsidRDefault="00000000">
      <w:pPr>
        <w:pStyle w:val="af7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表</w:t>
      </w:r>
      <w:r w:rsidRPr="00741AB8">
        <w:rPr>
          <w:rFonts w:cs="Times New Roman"/>
          <w:lang w:eastAsia="zh-CN"/>
        </w:rPr>
        <w:t>6-</w:t>
      </w:r>
      <w:r w:rsidRPr="00741AB8">
        <w:rPr>
          <w:rFonts w:cs="Times New Roman"/>
        </w:rPr>
        <w:fldChar w:fldCharType="begin"/>
      </w:r>
      <w:r w:rsidRPr="00741AB8">
        <w:rPr>
          <w:rFonts w:cs="Times New Roman"/>
          <w:lang w:eastAsia="zh-CN"/>
        </w:rPr>
        <w:instrText>SEQ Table \r 1</w:instrText>
      </w:r>
      <w:r w:rsidRPr="00741AB8">
        <w:rPr>
          <w:rFonts w:cs="Times New Roman"/>
        </w:rPr>
        <w:fldChar w:fldCharType="separate"/>
      </w:r>
      <w:r w:rsidRPr="00741AB8">
        <w:rPr>
          <w:rFonts w:cs="Times New Roman"/>
          <w:lang w:eastAsia="zh-CN"/>
        </w:rPr>
        <w:t>1</w:t>
      </w:r>
      <w:r w:rsidRPr="00741AB8">
        <w:rPr>
          <w:rFonts w:cs="Times New Roman"/>
        </w:rPr>
        <w:fldChar w:fldCharType="end"/>
      </w:r>
      <w:r w:rsidRPr="00741AB8">
        <w:rPr>
          <w:rFonts w:cs="Times New Roman"/>
          <w:lang w:eastAsia="zh-CN"/>
        </w:rPr>
        <w:t xml:space="preserve">  </w:t>
      </w:r>
      <w:r w:rsidRPr="00741AB8">
        <w:rPr>
          <w:rFonts w:cs="Times New Roman"/>
          <w:lang w:eastAsia="zh-CN"/>
        </w:rPr>
        <w:t>背景干扰与推理到达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1"/>
        <w:gridCol w:w="2746"/>
        <w:gridCol w:w="2758"/>
      </w:tblGrid>
      <w:tr w:rsidR="00B53E81" w:rsidRPr="00741AB8" w14:paraId="37EF63AD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2A2409A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b/>
                <w:sz w:val="21"/>
              </w:rPr>
              <w:t>场景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595173A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内容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3A9109E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目的</w:t>
            </w:r>
          </w:p>
        </w:tc>
      </w:tr>
      <w:tr w:rsidR="00B53E81" w:rsidRPr="00741AB8" w14:paraId="248C09F5" w14:textId="77777777">
        <w:tc>
          <w:tcPr>
            <w:tcW w:w="2771" w:type="dxa"/>
            <w:vAlign w:val="center"/>
          </w:tcPr>
          <w:p w14:paraId="75CFBB7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L0</w:t>
            </w:r>
          </w:p>
        </w:tc>
        <w:tc>
          <w:tcPr>
            <w:tcW w:w="2771" w:type="dxa"/>
            <w:vAlign w:val="center"/>
          </w:tcPr>
          <w:p w14:paraId="3D569E7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仅</w:t>
            </w:r>
            <w:r w:rsidRPr="00741AB8">
              <w:rPr>
                <w:rFonts w:cs="Times New Roman"/>
                <w:sz w:val="21"/>
              </w:rPr>
              <w:t xml:space="preserve"> RT</w:t>
            </w:r>
          </w:p>
        </w:tc>
        <w:tc>
          <w:tcPr>
            <w:tcW w:w="2771" w:type="dxa"/>
            <w:vAlign w:val="center"/>
          </w:tcPr>
          <w:p w14:paraId="3F0B035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实时性下界与测量开销</w:t>
            </w:r>
          </w:p>
        </w:tc>
      </w:tr>
      <w:tr w:rsidR="00B53E81" w:rsidRPr="00741AB8" w14:paraId="5BADC926" w14:textId="77777777">
        <w:tc>
          <w:tcPr>
            <w:tcW w:w="2771" w:type="dxa"/>
            <w:vAlign w:val="center"/>
          </w:tcPr>
          <w:p w14:paraId="2B66BE5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L1</w:t>
            </w:r>
          </w:p>
        </w:tc>
        <w:tc>
          <w:tcPr>
            <w:tcW w:w="2771" w:type="dxa"/>
            <w:vAlign w:val="center"/>
          </w:tcPr>
          <w:p w14:paraId="1F9FF9C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仅推理</w:t>
            </w:r>
          </w:p>
        </w:tc>
        <w:tc>
          <w:tcPr>
            <w:tcW w:w="2771" w:type="dxa"/>
            <w:vAlign w:val="center"/>
          </w:tcPr>
          <w:p w14:paraId="573D09C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最大可持续服务能力与独立能耗</w:t>
            </w:r>
          </w:p>
        </w:tc>
      </w:tr>
      <w:tr w:rsidR="00B53E81" w:rsidRPr="00741AB8" w14:paraId="18234659" w14:textId="77777777">
        <w:tc>
          <w:tcPr>
            <w:tcW w:w="2771" w:type="dxa"/>
            <w:vAlign w:val="center"/>
          </w:tcPr>
          <w:p w14:paraId="350AA22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L2</w:t>
            </w:r>
          </w:p>
        </w:tc>
        <w:tc>
          <w:tcPr>
            <w:tcW w:w="2771" w:type="dxa"/>
            <w:vAlign w:val="center"/>
          </w:tcPr>
          <w:p w14:paraId="73FC7D5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RT + LLM</w:t>
            </w:r>
          </w:p>
        </w:tc>
        <w:tc>
          <w:tcPr>
            <w:tcW w:w="2771" w:type="dxa"/>
            <w:vAlign w:val="center"/>
          </w:tcPr>
          <w:p w14:paraId="3861B9D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核心混合场景</w:t>
            </w:r>
          </w:p>
        </w:tc>
      </w:tr>
      <w:tr w:rsidR="00B53E81" w:rsidRPr="00741AB8" w14:paraId="58E5DD51" w14:textId="77777777">
        <w:tc>
          <w:tcPr>
            <w:tcW w:w="2771" w:type="dxa"/>
            <w:vAlign w:val="center"/>
          </w:tcPr>
          <w:p w14:paraId="1C4E849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L3</w:t>
            </w:r>
          </w:p>
        </w:tc>
        <w:tc>
          <w:tcPr>
            <w:tcW w:w="2771" w:type="dxa"/>
            <w:vAlign w:val="center"/>
          </w:tcPr>
          <w:p w14:paraId="0B429BC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L2 + CPU </w:t>
            </w:r>
            <w:r w:rsidRPr="00741AB8">
              <w:rPr>
                <w:rFonts w:cs="Times New Roman"/>
                <w:sz w:val="21"/>
              </w:rPr>
              <w:t>干扰</w:t>
            </w:r>
          </w:p>
        </w:tc>
        <w:tc>
          <w:tcPr>
            <w:tcW w:w="2771" w:type="dxa"/>
            <w:vAlign w:val="center"/>
          </w:tcPr>
          <w:p w14:paraId="155E2CB5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参考占用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25/50/75/100%</w:t>
            </w:r>
            <w:r w:rsidRPr="00741AB8">
              <w:rPr>
                <w:rFonts w:cs="Times New Roman"/>
                <w:sz w:val="21"/>
                <w:lang w:eastAsia="zh-CN"/>
              </w:rPr>
              <w:t>，注明施加核心</w:t>
            </w:r>
          </w:p>
        </w:tc>
      </w:tr>
      <w:tr w:rsidR="00B53E81" w:rsidRPr="00741AB8" w14:paraId="1551643D" w14:textId="77777777">
        <w:tc>
          <w:tcPr>
            <w:tcW w:w="2771" w:type="dxa"/>
            <w:vAlign w:val="center"/>
          </w:tcPr>
          <w:p w14:paraId="056843C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lastRenderedPageBreak/>
              <w:t>L4</w:t>
            </w:r>
          </w:p>
        </w:tc>
        <w:tc>
          <w:tcPr>
            <w:tcW w:w="2771" w:type="dxa"/>
            <w:vAlign w:val="center"/>
          </w:tcPr>
          <w:p w14:paraId="0BFD94A5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L2 + </w:t>
            </w:r>
            <w:r w:rsidRPr="00741AB8">
              <w:rPr>
                <w:rFonts w:cs="Times New Roman"/>
                <w:sz w:val="21"/>
              </w:rPr>
              <w:t>内存流式读写</w:t>
            </w:r>
          </w:p>
        </w:tc>
        <w:tc>
          <w:tcPr>
            <w:tcW w:w="2771" w:type="dxa"/>
            <w:vAlign w:val="center"/>
          </w:tcPr>
          <w:p w14:paraId="1A3C45E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实测带宽压力与容量压力分别扫描</w:t>
            </w:r>
          </w:p>
        </w:tc>
      </w:tr>
      <w:tr w:rsidR="00B53E81" w:rsidRPr="00741AB8" w14:paraId="522A8264" w14:textId="77777777">
        <w:tc>
          <w:tcPr>
            <w:tcW w:w="2771" w:type="dxa"/>
            <w:vAlign w:val="center"/>
          </w:tcPr>
          <w:p w14:paraId="6E7F450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L5</w:t>
            </w:r>
          </w:p>
        </w:tc>
        <w:tc>
          <w:tcPr>
            <w:tcW w:w="2771" w:type="dxa"/>
            <w:vAlign w:val="center"/>
          </w:tcPr>
          <w:p w14:paraId="2388520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L2 + </w:t>
            </w:r>
            <w:r w:rsidRPr="00741AB8">
              <w:rPr>
                <w:rFonts w:cs="Times New Roman"/>
                <w:sz w:val="21"/>
              </w:rPr>
              <w:t>网络</w:t>
            </w:r>
            <w:r w:rsidRPr="00741AB8">
              <w:rPr>
                <w:rFonts w:cs="Times New Roman"/>
                <w:sz w:val="21"/>
              </w:rPr>
              <w:t>/</w:t>
            </w:r>
            <w:r w:rsidRPr="00741AB8">
              <w:rPr>
                <w:rFonts w:cs="Times New Roman"/>
                <w:sz w:val="21"/>
              </w:rPr>
              <w:t>存储</w:t>
            </w:r>
            <w:r w:rsidRPr="00741AB8">
              <w:rPr>
                <w:rFonts w:cs="Times New Roman"/>
                <w:sz w:val="21"/>
              </w:rPr>
              <w:t xml:space="preserve"> I/O</w:t>
            </w:r>
          </w:p>
        </w:tc>
        <w:tc>
          <w:tcPr>
            <w:tcW w:w="2771" w:type="dxa"/>
            <w:vAlign w:val="center"/>
          </w:tcPr>
          <w:p w14:paraId="3FC05FD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IRQ</w:t>
            </w:r>
            <w:r w:rsidRPr="00741AB8">
              <w:rPr>
                <w:rFonts w:cs="Times New Roman"/>
                <w:sz w:val="21"/>
                <w:lang w:eastAsia="zh-CN"/>
              </w:rPr>
              <w:t>、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DMA </w:t>
            </w:r>
            <w:r w:rsidRPr="00741AB8">
              <w:rPr>
                <w:rFonts w:cs="Times New Roman"/>
                <w:sz w:val="21"/>
                <w:lang w:eastAsia="zh-CN"/>
              </w:rPr>
              <w:t>与系统服务干扰</w:t>
            </w:r>
          </w:p>
        </w:tc>
      </w:tr>
      <w:tr w:rsidR="00B53E81" w:rsidRPr="00741AB8" w14:paraId="437E4EB1" w14:textId="77777777">
        <w:tc>
          <w:tcPr>
            <w:tcW w:w="2771" w:type="dxa"/>
            <w:vAlign w:val="center"/>
          </w:tcPr>
          <w:p w14:paraId="43D91FC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L6</w:t>
            </w:r>
          </w:p>
        </w:tc>
        <w:tc>
          <w:tcPr>
            <w:tcW w:w="2771" w:type="dxa"/>
            <w:vAlign w:val="center"/>
          </w:tcPr>
          <w:p w14:paraId="7BA3F86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RT + LLM + YOLO</w:t>
            </w:r>
            <w:r w:rsidRPr="00741AB8">
              <w:rPr>
                <w:rFonts w:cs="Times New Roman"/>
                <w:sz w:val="21"/>
              </w:rPr>
              <w:t>（可选）</w:t>
            </w:r>
          </w:p>
        </w:tc>
        <w:tc>
          <w:tcPr>
            <w:tcW w:w="2771" w:type="dxa"/>
            <w:vAlign w:val="center"/>
          </w:tcPr>
          <w:p w14:paraId="5C7D06E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多模型竞争与优先级影响</w:t>
            </w:r>
          </w:p>
        </w:tc>
      </w:tr>
      <w:tr w:rsidR="00B53E81" w:rsidRPr="00741AB8" w14:paraId="62991D4E" w14:textId="77777777">
        <w:tc>
          <w:tcPr>
            <w:tcW w:w="2771" w:type="dxa"/>
            <w:vAlign w:val="center"/>
          </w:tcPr>
          <w:p w14:paraId="5F9DAB6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L7</w:t>
            </w:r>
          </w:p>
        </w:tc>
        <w:tc>
          <w:tcPr>
            <w:tcW w:w="2771" w:type="dxa"/>
            <w:vAlign w:val="center"/>
          </w:tcPr>
          <w:p w14:paraId="3EC6473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L2 + </w:t>
            </w:r>
            <w:r w:rsidRPr="00741AB8">
              <w:rPr>
                <w:rFonts w:cs="Times New Roman"/>
                <w:sz w:val="21"/>
              </w:rPr>
              <w:t>突发</w:t>
            </w:r>
            <w:r w:rsidRPr="00741AB8">
              <w:rPr>
                <w:rFonts w:cs="Times New Roman"/>
                <w:sz w:val="21"/>
              </w:rPr>
              <w:t>/</w:t>
            </w:r>
            <w:r w:rsidRPr="00741AB8">
              <w:rPr>
                <w:rFonts w:cs="Times New Roman"/>
                <w:sz w:val="21"/>
              </w:rPr>
              <w:t>过载</w:t>
            </w:r>
          </w:p>
        </w:tc>
        <w:tc>
          <w:tcPr>
            <w:tcW w:w="2771" w:type="dxa"/>
            <w:vAlign w:val="center"/>
          </w:tcPr>
          <w:p w14:paraId="57A7FCC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队列、拒绝与恢复行为</w:t>
            </w:r>
          </w:p>
        </w:tc>
      </w:tr>
    </w:tbl>
    <w:p w14:paraId="27063053" w14:textId="77777777" w:rsidR="00B53E81" w:rsidRPr="00741AB8" w:rsidRDefault="00B53E81">
      <w:pPr>
        <w:ind w:firstLine="0"/>
        <w:rPr>
          <w:rFonts w:cs="Times New Roman"/>
          <w:lang w:eastAsia="zh-CN"/>
        </w:rPr>
      </w:pPr>
    </w:p>
    <w:p w14:paraId="3378A4B6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推理先以并发</w:t>
      </w:r>
      <w:r w:rsidRPr="00741AB8">
        <w:rPr>
          <w:rFonts w:cs="Times New Roman"/>
          <w:lang w:eastAsia="zh-CN"/>
        </w:rPr>
        <w:t xml:space="preserve"> 1/2/4 </w:t>
      </w:r>
      <w:r w:rsidRPr="00741AB8">
        <w:rPr>
          <w:rFonts w:cs="Times New Roman"/>
          <w:lang w:eastAsia="zh-CN"/>
        </w:rPr>
        <w:t>做容量筛选，再以开放到达过程测试。每种硬件与模型固定一个参考基线的可持续请求率</w:t>
      </w:r>
      <w:r w:rsidRPr="00741AB8">
        <w:rPr>
          <w:rFonts w:cs="Times New Roman"/>
          <w:lang w:eastAsia="zh-CN"/>
        </w:rPr>
        <w:t xml:space="preserve"> </w:t>
      </w:r>
      <w:proofErr w:type="spellStart"/>
      <w:r w:rsidRPr="00741AB8">
        <w:rPr>
          <w:rFonts w:cs="Times New Roman"/>
        </w:rPr>
        <w:t>λ</w:t>
      </w:r>
      <w:r w:rsidRPr="00741AB8">
        <w:rPr>
          <w:rFonts w:cs="Times New Roman"/>
          <w:lang w:eastAsia="zh-CN"/>
        </w:rPr>
        <w:t>_ref</w:t>
      </w:r>
      <w:proofErr w:type="spellEnd"/>
      <w:r w:rsidRPr="00741AB8">
        <w:rPr>
          <w:rFonts w:cs="Times New Roman"/>
          <w:lang w:eastAsia="zh-CN"/>
        </w:rPr>
        <w:t>，所有</w:t>
      </w:r>
      <w:r w:rsidRPr="00741AB8">
        <w:rPr>
          <w:rFonts w:cs="Times New Roman"/>
          <w:lang w:eastAsia="zh-CN"/>
        </w:rPr>
        <w:t xml:space="preserve"> OS </w:t>
      </w:r>
      <w:r w:rsidRPr="00741AB8">
        <w:rPr>
          <w:rFonts w:cs="Times New Roman"/>
          <w:lang w:eastAsia="zh-CN"/>
        </w:rPr>
        <w:t>使用同一绝对到达序列，测试</w:t>
      </w:r>
      <w:r w:rsidRPr="00741AB8">
        <w:rPr>
          <w:rFonts w:cs="Times New Roman"/>
          <w:lang w:eastAsia="zh-CN"/>
        </w:rPr>
        <w:t xml:space="preserve"> 0.25/0.5/0.75/1.0/1.25×</w:t>
      </w:r>
      <w:r w:rsidRPr="00741AB8">
        <w:rPr>
          <w:rFonts w:cs="Times New Roman"/>
        </w:rPr>
        <w:t>λ</w:t>
      </w:r>
      <w:r w:rsidRPr="00741AB8">
        <w:rPr>
          <w:rFonts w:cs="Times New Roman"/>
          <w:lang w:eastAsia="zh-CN"/>
        </w:rPr>
        <w:t>_ref</w:t>
      </w:r>
      <w:r w:rsidRPr="00741AB8">
        <w:rPr>
          <w:rFonts w:cs="Times New Roman"/>
          <w:lang w:eastAsia="zh-CN"/>
        </w:rPr>
        <w:t>。不得各组按自身吞吐重新归一化后声称承受相同负载。</w:t>
      </w:r>
    </w:p>
    <w:p w14:paraId="3653BBAD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突发模式使用相同种子：稳态运行后每</w:t>
      </w:r>
      <w:r w:rsidRPr="00741AB8">
        <w:rPr>
          <w:rFonts w:cs="Times New Roman"/>
          <w:lang w:eastAsia="zh-CN"/>
        </w:rPr>
        <w:t xml:space="preserve"> 60 </w:t>
      </w:r>
      <w:r w:rsidRPr="00741AB8">
        <w:rPr>
          <w:rFonts w:cs="Times New Roman"/>
          <w:lang w:eastAsia="zh-CN"/>
        </w:rPr>
        <w:t>秒施加持续</w:t>
      </w:r>
      <w:r w:rsidRPr="00741AB8">
        <w:rPr>
          <w:rFonts w:cs="Times New Roman"/>
          <w:lang w:eastAsia="zh-CN"/>
        </w:rPr>
        <w:t xml:space="preserve"> 10 </w:t>
      </w:r>
      <w:r w:rsidRPr="00741AB8">
        <w:rPr>
          <w:rFonts w:cs="Times New Roman"/>
          <w:lang w:eastAsia="zh-CN"/>
        </w:rPr>
        <w:t>秒的</w:t>
      </w:r>
      <w:r w:rsidRPr="00741AB8">
        <w:rPr>
          <w:rFonts w:cs="Times New Roman"/>
          <w:lang w:eastAsia="zh-CN"/>
        </w:rPr>
        <w:t xml:space="preserve"> 2×</w:t>
      </w:r>
      <w:r w:rsidRPr="00741AB8">
        <w:rPr>
          <w:rFonts w:cs="Times New Roman"/>
          <w:lang w:eastAsia="zh-CN"/>
        </w:rPr>
        <w:t>基础到达率，记录队列峰值和恢复时间。负载发生器尽量位于独立机器；共机时记录其</w:t>
      </w:r>
      <w:r w:rsidRPr="00741AB8">
        <w:rPr>
          <w:rFonts w:cs="Times New Roman"/>
          <w:lang w:eastAsia="zh-CN"/>
        </w:rPr>
        <w:t xml:space="preserve"> CPU </w:t>
      </w:r>
      <w:r w:rsidRPr="00741AB8">
        <w:rPr>
          <w:rFonts w:cs="Times New Roman"/>
          <w:lang w:eastAsia="zh-CN"/>
        </w:rPr>
        <w:t>开销。</w:t>
      </w:r>
    </w:p>
    <w:p w14:paraId="4553A25B" w14:textId="77777777" w:rsidR="00B53E81" w:rsidRPr="00741AB8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20" w:name="_Toc240803364"/>
      <w:r w:rsidRPr="00741AB8">
        <w:rPr>
          <w:rFonts w:ascii="Times New Roman" w:eastAsia="宋体" w:hAnsi="Times New Roman" w:cs="Times New Roman"/>
          <w:lang w:eastAsia="zh-CN"/>
        </w:rPr>
        <w:t xml:space="preserve">7. </w:t>
      </w:r>
      <w:r w:rsidRPr="00741AB8">
        <w:rPr>
          <w:rFonts w:ascii="Times New Roman" w:eastAsia="宋体" w:hAnsi="Times New Roman" w:cs="Times New Roman"/>
          <w:lang w:eastAsia="zh-CN"/>
        </w:rPr>
        <w:t>实验矩阵与具体步骤</w:t>
      </w:r>
      <w:bookmarkEnd w:id="20"/>
    </w:p>
    <w:p w14:paraId="348853FA" w14:textId="77777777" w:rsidR="00B53E81" w:rsidRPr="00741AB8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21" w:name="_Toc240803365"/>
      <w:r w:rsidRPr="00741AB8">
        <w:rPr>
          <w:rFonts w:ascii="Times New Roman" w:eastAsia="宋体" w:hAnsi="Times New Roman" w:cs="Times New Roman"/>
          <w:lang w:eastAsia="zh-CN"/>
        </w:rPr>
        <w:t xml:space="preserve">7.1 </w:t>
      </w:r>
      <w:r w:rsidRPr="00741AB8">
        <w:rPr>
          <w:rFonts w:ascii="Times New Roman" w:eastAsia="宋体" w:hAnsi="Times New Roman" w:cs="Times New Roman"/>
          <w:lang w:eastAsia="zh-CN"/>
        </w:rPr>
        <w:t>核心实验</w:t>
      </w:r>
      <w:bookmarkEnd w:id="21"/>
    </w:p>
    <w:p w14:paraId="6D0A6C45" w14:textId="77777777" w:rsidR="00B53E81" w:rsidRPr="00741AB8" w:rsidRDefault="00000000">
      <w:pPr>
        <w:pStyle w:val="af7"/>
        <w:rPr>
          <w:rFonts w:cs="Times New Roman"/>
        </w:rPr>
      </w:pPr>
      <w:r w:rsidRPr="00741AB8">
        <w:rPr>
          <w:rFonts w:cs="Times New Roman"/>
        </w:rPr>
        <w:t>表</w:t>
      </w:r>
      <w:r w:rsidRPr="00741AB8">
        <w:rPr>
          <w:rFonts w:cs="Times New Roman"/>
        </w:rPr>
        <w:t>7-</w:t>
      </w:r>
      <w:r w:rsidRPr="00741AB8">
        <w:rPr>
          <w:rFonts w:cs="Times New Roman"/>
        </w:rPr>
        <w:fldChar w:fldCharType="begin"/>
      </w:r>
      <w:r w:rsidRPr="00741AB8">
        <w:rPr>
          <w:rFonts w:cs="Times New Roman"/>
        </w:rPr>
        <w:instrText>SEQ Table \r 1</w:instrText>
      </w:r>
      <w:r w:rsidRPr="00741AB8">
        <w:rPr>
          <w:rFonts w:cs="Times New Roman"/>
        </w:rPr>
        <w:fldChar w:fldCharType="separate"/>
      </w:r>
      <w:r w:rsidRPr="00741AB8">
        <w:rPr>
          <w:rFonts w:cs="Times New Roman"/>
        </w:rPr>
        <w:t>1</w:t>
      </w:r>
      <w:r w:rsidRPr="00741AB8">
        <w:rPr>
          <w:rFonts w:cs="Times New Roman"/>
        </w:rPr>
        <w:fldChar w:fldCharType="end"/>
      </w:r>
      <w:r w:rsidRPr="00741AB8">
        <w:rPr>
          <w:rFonts w:cs="Times New Roman"/>
        </w:rPr>
        <w:t xml:space="preserve">  </w:t>
      </w:r>
      <w:proofErr w:type="spellStart"/>
      <w:r w:rsidRPr="00741AB8">
        <w:rPr>
          <w:rFonts w:cs="Times New Roman"/>
        </w:rPr>
        <w:t>核心实验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59"/>
        <w:gridCol w:w="2062"/>
        <w:gridCol w:w="2062"/>
        <w:gridCol w:w="2062"/>
      </w:tblGrid>
      <w:tr w:rsidR="00B53E81" w:rsidRPr="00741AB8" w14:paraId="47ABBF17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43E873B9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实验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47AC6656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平台</w:t>
            </w:r>
            <w:r w:rsidRPr="00741AB8">
              <w:rPr>
                <w:rFonts w:cs="Times New Roman"/>
                <w:b/>
                <w:sz w:val="21"/>
              </w:rPr>
              <w:t xml:space="preserve"> / </w:t>
            </w:r>
            <w:r w:rsidRPr="00741AB8">
              <w:rPr>
                <w:rFonts w:cs="Times New Roman"/>
                <w:b/>
                <w:sz w:val="21"/>
              </w:rPr>
              <w:t>变量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3BDEBAD3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操作与输出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6AB1F25D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关联问题</w:t>
            </w:r>
          </w:p>
        </w:tc>
      </w:tr>
      <w:tr w:rsidR="00B53E81" w:rsidRPr="00741AB8" w14:paraId="4B1B9CAF" w14:textId="77777777">
        <w:tc>
          <w:tcPr>
            <w:tcW w:w="2078" w:type="dxa"/>
            <w:vAlign w:val="center"/>
          </w:tcPr>
          <w:p w14:paraId="22CE9F0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E0 </w:t>
            </w:r>
            <w:r w:rsidRPr="00741AB8">
              <w:rPr>
                <w:rFonts w:cs="Times New Roman"/>
                <w:sz w:val="21"/>
              </w:rPr>
              <w:t>准入与空载</w:t>
            </w:r>
          </w:p>
        </w:tc>
        <w:tc>
          <w:tcPr>
            <w:tcW w:w="2078" w:type="dxa"/>
            <w:vAlign w:val="center"/>
          </w:tcPr>
          <w:p w14:paraId="6BB6FEC5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A</w:t>
            </w:r>
            <w:r w:rsidRPr="00741AB8">
              <w:rPr>
                <w:rFonts w:cs="Times New Roman"/>
                <w:sz w:val="21"/>
              </w:rPr>
              <w:t>、</w:t>
            </w:r>
            <w:r w:rsidRPr="00741AB8">
              <w:rPr>
                <w:rFonts w:cs="Times New Roman"/>
                <w:sz w:val="21"/>
              </w:rPr>
              <w:t>B16</w:t>
            </w:r>
            <w:r w:rsidRPr="00741AB8">
              <w:rPr>
                <w:rFonts w:cs="Times New Roman"/>
                <w:sz w:val="21"/>
              </w:rPr>
              <w:t>、</w:t>
            </w:r>
            <w:r w:rsidRPr="00741AB8">
              <w:rPr>
                <w:rFonts w:cs="Times New Roman"/>
                <w:sz w:val="21"/>
              </w:rPr>
              <w:t>B8</w:t>
            </w:r>
            <w:r w:rsidRPr="00741AB8">
              <w:rPr>
                <w:rFonts w:cs="Times New Roman"/>
                <w:sz w:val="21"/>
              </w:rPr>
              <w:t>；</w:t>
            </w:r>
            <w:r w:rsidRPr="00741AB8">
              <w:rPr>
                <w:rFonts w:cs="Times New Roman"/>
                <w:sz w:val="21"/>
              </w:rPr>
              <w:t>G0</w:t>
            </w:r>
            <w:r w:rsidRPr="00741AB8">
              <w:rPr>
                <w:rFonts w:cs="Times New Roman"/>
                <w:sz w:val="21"/>
              </w:rPr>
              <w:t>～</w:t>
            </w:r>
            <w:r w:rsidRPr="00741AB8">
              <w:rPr>
                <w:rFonts w:cs="Times New Roman"/>
                <w:sz w:val="21"/>
              </w:rPr>
              <w:t>G4</w:t>
            </w:r>
          </w:p>
        </w:tc>
        <w:tc>
          <w:tcPr>
            <w:tcW w:w="2078" w:type="dxa"/>
            <w:vAlign w:val="center"/>
          </w:tcPr>
          <w:p w14:paraId="6658ACB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固定版本、拓扑和功耗边界；输出准入表</w:t>
            </w:r>
          </w:p>
        </w:tc>
        <w:tc>
          <w:tcPr>
            <w:tcW w:w="2078" w:type="dxa"/>
            <w:vAlign w:val="center"/>
          </w:tcPr>
          <w:p w14:paraId="72E80BD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全部</w:t>
            </w:r>
            <w:proofErr w:type="spellEnd"/>
          </w:p>
        </w:tc>
      </w:tr>
      <w:tr w:rsidR="00B53E81" w:rsidRPr="00741AB8" w14:paraId="09E29D57" w14:textId="77777777">
        <w:tc>
          <w:tcPr>
            <w:tcW w:w="2078" w:type="dxa"/>
            <w:vAlign w:val="center"/>
          </w:tcPr>
          <w:p w14:paraId="7D56D46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E1 </w:t>
            </w:r>
            <w:r w:rsidRPr="00741AB8">
              <w:rPr>
                <w:rFonts w:cs="Times New Roman"/>
                <w:sz w:val="21"/>
              </w:rPr>
              <w:t>微基准</w:t>
            </w:r>
          </w:p>
        </w:tc>
        <w:tc>
          <w:tcPr>
            <w:tcW w:w="2078" w:type="dxa"/>
            <w:vAlign w:val="center"/>
          </w:tcPr>
          <w:p w14:paraId="071EF2F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O0</w:t>
            </w:r>
            <w:r w:rsidRPr="00741AB8">
              <w:rPr>
                <w:rFonts w:cs="Times New Roman"/>
                <w:sz w:val="21"/>
              </w:rPr>
              <w:t>～</w:t>
            </w:r>
            <w:r w:rsidRPr="00741AB8">
              <w:rPr>
                <w:rFonts w:cs="Times New Roman"/>
                <w:sz w:val="21"/>
              </w:rPr>
              <w:t>O4</w:t>
            </w:r>
            <w:r w:rsidRPr="00741AB8">
              <w:rPr>
                <w:rFonts w:cs="Times New Roman"/>
                <w:sz w:val="21"/>
              </w:rPr>
              <w:t>；</w:t>
            </w:r>
            <w:r w:rsidRPr="00741AB8">
              <w:rPr>
                <w:rFonts w:cs="Times New Roman"/>
                <w:sz w:val="21"/>
              </w:rPr>
              <w:t>L0</w:t>
            </w:r>
            <w:r w:rsidRPr="00741AB8">
              <w:rPr>
                <w:rFonts w:cs="Times New Roman"/>
                <w:sz w:val="21"/>
              </w:rPr>
              <w:t>、</w:t>
            </w:r>
            <w:r w:rsidRPr="00741AB8">
              <w:rPr>
                <w:rFonts w:cs="Times New Roman"/>
                <w:sz w:val="21"/>
              </w:rPr>
              <w:t>CPU/</w:t>
            </w:r>
            <w:r w:rsidRPr="00741AB8">
              <w:rPr>
                <w:rFonts w:cs="Times New Roman"/>
                <w:sz w:val="21"/>
              </w:rPr>
              <w:t>内存</w:t>
            </w:r>
            <w:r w:rsidRPr="00741AB8">
              <w:rPr>
                <w:rFonts w:cs="Times New Roman"/>
                <w:sz w:val="21"/>
              </w:rPr>
              <w:t xml:space="preserve">/I/O </w:t>
            </w:r>
            <w:r w:rsidRPr="00741AB8">
              <w:rPr>
                <w:rFonts w:cs="Times New Roman"/>
                <w:sz w:val="21"/>
              </w:rPr>
              <w:t>干扰</w:t>
            </w:r>
          </w:p>
        </w:tc>
        <w:tc>
          <w:tcPr>
            <w:tcW w:w="2078" w:type="dxa"/>
            <w:vAlign w:val="center"/>
          </w:tcPr>
          <w:p w14:paraId="495BEAA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测周期任务、</w:t>
            </w:r>
            <w:r w:rsidRPr="00741AB8">
              <w:rPr>
                <w:rFonts w:cs="Times New Roman"/>
                <w:sz w:val="21"/>
                <w:lang w:eastAsia="zh-CN"/>
              </w:rPr>
              <w:t>IPC</w:t>
            </w:r>
            <w:r w:rsidRPr="00741AB8">
              <w:rPr>
                <w:rFonts w:cs="Times New Roman"/>
                <w:sz w:val="21"/>
                <w:lang w:eastAsia="zh-CN"/>
              </w:rPr>
              <w:t>、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物理环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回；输出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CDF </w:t>
            </w:r>
            <w:r w:rsidRPr="00741AB8">
              <w:rPr>
                <w:rFonts w:cs="Times New Roman"/>
                <w:sz w:val="21"/>
                <w:lang w:eastAsia="zh-CN"/>
              </w:rPr>
              <w:t>与最大值</w:t>
            </w:r>
          </w:p>
        </w:tc>
        <w:tc>
          <w:tcPr>
            <w:tcW w:w="2078" w:type="dxa"/>
            <w:vAlign w:val="center"/>
          </w:tcPr>
          <w:p w14:paraId="6645412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RQ1</w:t>
            </w:r>
          </w:p>
        </w:tc>
      </w:tr>
      <w:tr w:rsidR="00B53E81" w:rsidRPr="00741AB8" w14:paraId="14BB7A24" w14:textId="77777777">
        <w:tc>
          <w:tcPr>
            <w:tcW w:w="2078" w:type="dxa"/>
            <w:vAlign w:val="center"/>
          </w:tcPr>
          <w:p w14:paraId="55BAD05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E2 </w:t>
            </w:r>
            <w:r w:rsidRPr="00741AB8">
              <w:rPr>
                <w:rFonts w:cs="Times New Roman"/>
                <w:sz w:val="21"/>
              </w:rPr>
              <w:t>推理基线</w:t>
            </w:r>
          </w:p>
        </w:tc>
        <w:tc>
          <w:tcPr>
            <w:tcW w:w="2078" w:type="dxa"/>
            <w:vAlign w:val="center"/>
          </w:tcPr>
          <w:p w14:paraId="7AD7B39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A </w:t>
            </w:r>
            <w:r w:rsidRPr="00741AB8">
              <w:rPr>
                <w:rFonts w:cs="Times New Roman"/>
                <w:sz w:val="21"/>
              </w:rPr>
              <w:t>单卡</w:t>
            </w:r>
            <w:r w:rsidRPr="00741AB8">
              <w:rPr>
                <w:rFonts w:cs="Times New Roman"/>
                <w:sz w:val="21"/>
              </w:rPr>
              <w:t xml:space="preserve"> 7B</w:t>
            </w:r>
            <w:r w:rsidRPr="00741AB8">
              <w:rPr>
                <w:rFonts w:cs="Times New Roman"/>
                <w:sz w:val="21"/>
              </w:rPr>
              <w:t>；</w:t>
            </w:r>
            <w:r w:rsidRPr="00741AB8">
              <w:rPr>
                <w:rFonts w:cs="Times New Roman"/>
                <w:sz w:val="21"/>
              </w:rPr>
              <w:t xml:space="preserve">B </w:t>
            </w:r>
            <w:r w:rsidRPr="00741AB8">
              <w:rPr>
                <w:rFonts w:cs="Times New Roman"/>
                <w:sz w:val="21"/>
              </w:rPr>
              <w:t>从</w:t>
            </w:r>
            <w:r w:rsidRPr="00741AB8">
              <w:rPr>
                <w:rFonts w:cs="Times New Roman"/>
                <w:sz w:val="21"/>
              </w:rPr>
              <w:t xml:space="preserve"> 0.5B </w:t>
            </w:r>
            <w:r w:rsidRPr="00741AB8">
              <w:rPr>
                <w:rFonts w:cs="Times New Roman"/>
                <w:sz w:val="21"/>
              </w:rPr>
              <w:t>起；</w:t>
            </w:r>
            <w:r w:rsidRPr="00741AB8">
              <w:rPr>
                <w:rFonts w:cs="Times New Roman"/>
                <w:sz w:val="21"/>
              </w:rPr>
              <w:t>L1</w:t>
            </w:r>
          </w:p>
        </w:tc>
        <w:tc>
          <w:tcPr>
            <w:tcW w:w="2078" w:type="dxa"/>
            <w:vAlign w:val="center"/>
          </w:tcPr>
          <w:p w14:paraId="40113F6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扫输入长度、并发，测正确性、容量、吞吐、能耗</w:t>
            </w:r>
          </w:p>
        </w:tc>
        <w:tc>
          <w:tcPr>
            <w:tcW w:w="2078" w:type="dxa"/>
            <w:vAlign w:val="center"/>
          </w:tcPr>
          <w:p w14:paraId="70B96DF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RQ2/3</w:t>
            </w:r>
          </w:p>
        </w:tc>
      </w:tr>
      <w:tr w:rsidR="00B53E81" w:rsidRPr="00741AB8" w14:paraId="402CF4E4" w14:textId="77777777">
        <w:tc>
          <w:tcPr>
            <w:tcW w:w="2078" w:type="dxa"/>
            <w:vAlign w:val="center"/>
          </w:tcPr>
          <w:p w14:paraId="7749648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E3 </w:t>
            </w:r>
            <w:r w:rsidRPr="00741AB8">
              <w:rPr>
                <w:rFonts w:cs="Times New Roman"/>
                <w:sz w:val="21"/>
              </w:rPr>
              <w:t>混合负载</w:t>
            </w:r>
          </w:p>
        </w:tc>
        <w:tc>
          <w:tcPr>
            <w:tcW w:w="2078" w:type="dxa"/>
            <w:vAlign w:val="center"/>
          </w:tcPr>
          <w:p w14:paraId="55A3A59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各平台准入模型；</w:t>
            </w:r>
            <w:r w:rsidRPr="00741AB8">
              <w:rPr>
                <w:rFonts w:cs="Times New Roman"/>
                <w:sz w:val="21"/>
              </w:rPr>
              <w:t>L2</w:t>
            </w:r>
            <w:r w:rsidRPr="00741AB8">
              <w:rPr>
                <w:rFonts w:cs="Times New Roman"/>
                <w:sz w:val="21"/>
              </w:rPr>
              <w:t>～</w:t>
            </w:r>
            <w:r w:rsidRPr="00741AB8">
              <w:rPr>
                <w:rFonts w:cs="Times New Roman"/>
                <w:sz w:val="21"/>
              </w:rPr>
              <w:t>L5</w:t>
            </w:r>
            <w:r w:rsidRPr="00741AB8">
              <w:rPr>
                <w:rFonts w:cs="Times New Roman"/>
                <w:sz w:val="21"/>
              </w:rPr>
              <w:t>、</w:t>
            </w:r>
            <w:r w:rsidRPr="00741AB8">
              <w:rPr>
                <w:rFonts w:cs="Times New Roman"/>
                <w:sz w:val="21"/>
              </w:rPr>
              <w:t>L7</w:t>
            </w:r>
          </w:p>
        </w:tc>
        <w:tc>
          <w:tcPr>
            <w:tcW w:w="2078" w:type="dxa"/>
            <w:vAlign w:val="center"/>
          </w:tcPr>
          <w:p w14:paraId="0214F54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固定到达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流比较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 xml:space="preserve"> OS</w:t>
            </w:r>
            <w:r w:rsidRPr="00741AB8">
              <w:rPr>
                <w:rFonts w:cs="Times New Roman"/>
                <w:sz w:val="21"/>
                <w:lang w:eastAsia="zh-CN"/>
              </w:rPr>
              <w:t>；绘制违约率与有效吞吐曲线</w:t>
            </w:r>
          </w:p>
        </w:tc>
        <w:tc>
          <w:tcPr>
            <w:tcW w:w="2078" w:type="dxa"/>
            <w:vAlign w:val="center"/>
          </w:tcPr>
          <w:p w14:paraId="7911EFE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RQ1/2</w:t>
            </w:r>
          </w:p>
        </w:tc>
      </w:tr>
      <w:tr w:rsidR="00B53E81" w:rsidRPr="00741AB8" w14:paraId="7527661B" w14:textId="77777777">
        <w:tc>
          <w:tcPr>
            <w:tcW w:w="2078" w:type="dxa"/>
            <w:vAlign w:val="center"/>
          </w:tcPr>
          <w:p w14:paraId="17BBB15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E4 </w:t>
            </w:r>
            <w:r w:rsidRPr="00741AB8">
              <w:rPr>
                <w:rFonts w:cs="Times New Roman"/>
                <w:sz w:val="21"/>
              </w:rPr>
              <w:t>内存限额</w:t>
            </w:r>
          </w:p>
        </w:tc>
        <w:tc>
          <w:tcPr>
            <w:tcW w:w="2078" w:type="dxa"/>
            <w:vAlign w:val="center"/>
          </w:tcPr>
          <w:p w14:paraId="168FEACB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B16 </w:t>
            </w:r>
            <w:r w:rsidRPr="00741AB8">
              <w:rPr>
                <w:rFonts w:cs="Times New Roman"/>
                <w:sz w:val="21"/>
              </w:rPr>
              <w:t>与</w:t>
            </w:r>
            <w:r w:rsidRPr="00741AB8">
              <w:rPr>
                <w:rFonts w:cs="Times New Roman"/>
                <w:sz w:val="21"/>
              </w:rPr>
              <w:t xml:space="preserve"> B8</w:t>
            </w:r>
            <w:r w:rsidRPr="00741AB8">
              <w:rPr>
                <w:rFonts w:cs="Times New Roman"/>
                <w:sz w:val="21"/>
              </w:rPr>
              <w:t>；固定模型和频率</w:t>
            </w:r>
          </w:p>
        </w:tc>
        <w:tc>
          <w:tcPr>
            <w:tcW w:w="2078" w:type="dxa"/>
            <w:vAlign w:val="center"/>
          </w:tcPr>
          <w:p w14:paraId="2A2F357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分别增加上下文、并发和内存干扰，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测失败点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及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RT </w:t>
            </w:r>
            <w:r w:rsidRPr="00741AB8">
              <w:rPr>
                <w:rFonts w:cs="Times New Roman"/>
                <w:sz w:val="21"/>
                <w:lang w:eastAsia="zh-CN"/>
              </w:rPr>
              <w:t>影响</w:t>
            </w:r>
          </w:p>
        </w:tc>
        <w:tc>
          <w:tcPr>
            <w:tcW w:w="2078" w:type="dxa"/>
            <w:vAlign w:val="center"/>
          </w:tcPr>
          <w:p w14:paraId="70227675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RQ2</w:t>
            </w:r>
          </w:p>
        </w:tc>
      </w:tr>
      <w:tr w:rsidR="00B53E81" w:rsidRPr="00741AB8" w14:paraId="4D0406E4" w14:textId="77777777">
        <w:tc>
          <w:tcPr>
            <w:tcW w:w="2078" w:type="dxa"/>
            <w:vAlign w:val="center"/>
          </w:tcPr>
          <w:p w14:paraId="0385008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lastRenderedPageBreak/>
              <w:t xml:space="preserve">E5 </w:t>
            </w:r>
            <w:r w:rsidRPr="00741AB8">
              <w:rPr>
                <w:rFonts w:cs="Times New Roman"/>
                <w:sz w:val="21"/>
              </w:rPr>
              <w:t>多卡竞争</w:t>
            </w:r>
          </w:p>
        </w:tc>
        <w:tc>
          <w:tcPr>
            <w:tcW w:w="2078" w:type="dxa"/>
            <w:vAlign w:val="center"/>
          </w:tcPr>
          <w:p w14:paraId="207262C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A </w:t>
            </w:r>
            <w:r w:rsidRPr="00741AB8">
              <w:rPr>
                <w:rFonts w:cs="Times New Roman"/>
                <w:sz w:val="21"/>
              </w:rPr>
              <w:t>的</w:t>
            </w:r>
            <w:r w:rsidRPr="00741AB8">
              <w:rPr>
                <w:rFonts w:cs="Times New Roman"/>
                <w:sz w:val="21"/>
              </w:rPr>
              <w:t xml:space="preserve"> 1/2/4 </w:t>
            </w:r>
            <w:r w:rsidRPr="00741AB8">
              <w:rPr>
                <w:rFonts w:cs="Times New Roman"/>
                <w:sz w:val="21"/>
              </w:rPr>
              <w:t>卡</w:t>
            </w:r>
          </w:p>
        </w:tc>
        <w:tc>
          <w:tcPr>
            <w:tcW w:w="2078" w:type="dxa"/>
            <w:vAlign w:val="center"/>
          </w:tcPr>
          <w:p w14:paraId="5F456D4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同模型并行扩展和多实例分别测试；采通信时间与公平性</w:t>
            </w:r>
          </w:p>
        </w:tc>
        <w:tc>
          <w:tcPr>
            <w:tcW w:w="2078" w:type="dxa"/>
            <w:vAlign w:val="center"/>
          </w:tcPr>
          <w:p w14:paraId="057DFA9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RQ4</w:t>
            </w:r>
          </w:p>
        </w:tc>
      </w:tr>
      <w:tr w:rsidR="00B53E81" w:rsidRPr="00741AB8" w14:paraId="3160244D" w14:textId="77777777">
        <w:tc>
          <w:tcPr>
            <w:tcW w:w="2078" w:type="dxa"/>
            <w:vAlign w:val="center"/>
          </w:tcPr>
          <w:p w14:paraId="2E8938F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E6 </w:t>
            </w:r>
            <w:r w:rsidRPr="00741AB8">
              <w:rPr>
                <w:rFonts w:cs="Times New Roman"/>
                <w:sz w:val="21"/>
              </w:rPr>
              <w:t>能耗与热</w:t>
            </w:r>
          </w:p>
        </w:tc>
        <w:tc>
          <w:tcPr>
            <w:tcW w:w="2078" w:type="dxa"/>
            <w:vAlign w:val="center"/>
          </w:tcPr>
          <w:p w14:paraId="615B10E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A</w:t>
            </w:r>
            <w:r w:rsidRPr="00741AB8">
              <w:rPr>
                <w:rFonts w:cs="Times New Roman"/>
                <w:sz w:val="21"/>
                <w:lang w:eastAsia="zh-CN"/>
              </w:rPr>
              <w:t>、</w:t>
            </w:r>
            <w:r w:rsidRPr="00741AB8">
              <w:rPr>
                <w:rFonts w:cs="Times New Roman"/>
                <w:sz w:val="21"/>
                <w:lang w:eastAsia="zh-CN"/>
              </w:rPr>
              <w:t>B</w:t>
            </w:r>
            <w:r w:rsidRPr="00741AB8">
              <w:rPr>
                <w:rFonts w:cs="Times New Roman"/>
                <w:sz w:val="21"/>
                <w:lang w:eastAsia="zh-CN"/>
              </w:rPr>
              <w:t>；已验证频率</w:t>
            </w:r>
            <w:r w:rsidRPr="00741AB8">
              <w:rPr>
                <w:rFonts w:cs="Times New Roman"/>
                <w:sz w:val="21"/>
                <w:lang w:eastAsia="zh-CN"/>
              </w:rPr>
              <w:t>/</w:t>
            </w:r>
            <w:r w:rsidRPr="00741AB8">
              <w:rPr>
                <w:rFonts w:cs="Times New Roman"/>
                <w:sz w:val="21"/>
                <w:lang w:eastAsia="zh-CN"/>
              </w:rPr>
              <w:t>空闲模式</w:t>
            </w:r>
          </w:p>
        </w:tc>
        <w:tc>
          <w:tcPr>
            <w:tcW w:w="2078" w:type="dxa"/>
            <w:vAlign w:val="center"/>
          </w:tcPr>
          <w:p w14:paraId="7DA552F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固定服务负载与环境，测能效、降频和违约率</w:t>
            </w:r>
          </w:p>
        </w:tc>
        <w:tc>
          <w:tcPr>
            <w:tcW w:w="2078" w:type="dxa"/>
            <w:vAlign w:val="center"/>
          </w:tcPr>
          <w:p w14:paraId="4A6C21F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RQ3</w:t>
            </w:r>
          </w:p>
        </w:tc>
      </w:tr>
      <w:tr w:rsidR="00B53E81" w:rsidRPr="00741AB8" w14:paraId="61E9B21B" w14:textId="77777777">
        <w:tc>
          <w:tcPr>
            <w:tcW w:w="2078" w:type="dxa"/>
            <w:vAlign w:val="center"/>
          </w:tcPr>
          <w:p w14:paraId="505D657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E7 </w:t>
            </w:r>
            <w:r w:rsidRPr="00741AB8">
              <w:rPr>
                <w:rFonts w:cs="Times New Roman"/>
                <w:sz w:val="21"/>
              </w:rPr>
              <w:t>消融</w:t>
            </w:r>
          </w:p>
        </w:tc>
        <w:tc>
          <w:tcPr>
            <w:tcW w:w="2078" w:type="dxa"/>
            <w:vAlign w:val="center"/>
          </w:tcPr>
          <w:p w14:paraId="2A09F7E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O3 </w:t>
            </w:r>
            <w:r w:rsidRPr="00741AB8">
              <w:rPr>
                <w:rFonts w:cs="Times New Roman"/>
                <w:sz w:val="21"/>
                <w:lang w:eastAsia="zh-CN"/>
              </w:rPr>
              <w:t>完整方案及逐项去除</w:t>
            </w:r>
          </w:p>
        </w:tc>
        <w:tc>
          <w:tcPr>
            <w:tcW w:w="2078" w:type="dxa"/>
            <w:vAlign w:val="center"/>
          </w:tcPr>
          <w:p w14:paraId="5B78D7F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使用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E3 </w:t>
            </w:r>
            <w:r w:rsidRPr="00741AB8">
              <w:rPr>
                <w:rFonts w:cs="Times New Roman"/>
                <w:sz w:val="21"/>
                <w:lang w:eastAsia="zh-CN"/>
              </w:rPr>
              <w:t>中固定中载与过载单元重复测试</w:t>
            </w:r>
          </w:p>
        </w:tc>
        <w:tc>
          <w:tcPr>
            <w:tcW w:w="2078" w:type="dxa"/>
            <w:vAlign w:val="center"/>
          </w:tcPr>
          <w:p w14:paraId="460250F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RQ2</w:t>
            </w:r>
          </w:p>
        </w:tc>
      </w:tr>
      <w:tr w:rsidR="00B53E81" w:rsidRPr="00741AB8" w14:paraId="6B7AA4C3" w14:textId="77777777">
        <w:tc>
          <w:tcPr>
            <w:tcW w:w="2078" w:type="dxa"/>
            <w:vAlign w:val="center"/>
          </w:tcPr>
          <w:p w14:paraId="5D62987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E8 </w:t>
            </w:r>
            <w:r w:rsidRPr="00741AB8">
              <w:rPr>
                <w:rFonts w:cs="Times New Roman"/>
                <w:sz w:val="21"/>
              </w:rPr>
              <w:t>长稳与恢复</w:t>
            </w:r>
          </w:p>
        </w:tc>
        <w:tc>
          <w:tcPr>
            <w:tcW w:w="2078" w:type="dxa"/>
            <w:vAlign w:val="center"/>
          </w:tcPr>
          <w:p w14:paraId="2A80D5B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A</w:t>
            </w:r>
            <w:r w:rsidRPr="00741AB8">
              <w:rPr>
                <w:rFonts w:cs="Times New Roman"/>
                <w:sz w:val="21"/>
                <w:lang w:eastAsia="zh-CN"/>
              </w:rPr>
              <w:t>、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B </w:t>
            </w:r>
            <w:r w:rsidRPr="00741AB8">
              <w:rPr>
                <w:rFonts w:cs="Times New Roman"/>
                <w:sz w:val="21"/>
                <w:lang w:eastAsia="zh-CN"/>
              </w:rPr>
              <w:t>的最终候选配置</w:t>
            </w:r>
          </w:p>
        </w:tc>
        <w:tc>
          <w:tcPr>
            <w:tcW w:w="2078" w:type="dxa"/>
            <w:vAlign w:val="center"/>
          </w:tcPr>
          <w:p w14:paraId="2B93B34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连续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24 </w:t>
            </w:r>
            <w:r w:rsidRPr="00741AB8">
              <w:rPr>
                <w:rFonts w:cs="Times New Roman"/>
                <w:sz w:val="21"/>
                <w:lang w:eastAsia="zh-CN"/>
              </w:rPr>
              <w:t>小时混合负载，注入推理进程重启、队列过载</w:t>
            </w:r>
          </w:p>
        </w:tc>
        <w:tc>
          <w:tcPr>
            <w:tcW w:w="2078" w:type="dxa"/>
            <w:vAlign w:val="center"/>
          </w:tcPr>
          <w:p w14:paraId="5C52B1C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RQ1/3</w:t>
            </w:r>
          </w:p>
        </w:tc>
      </w:tr>
    </w:tbl>
    <w:p w14:paraId="5B0FB0A5" w14:textId="77777777" w:rsidR="00B53E81" w:rsidRPr="00741AB8" w:rsidRDefault="00B53E81">
      <w:pPr>
        <w:ind w:firstLine="0"/>
        <w:rPr>
          <w:rFonts w:cs="Times New Roman"/>
        </w:rPr>
      </w:pPr>
    </w:p>
    <w:p w14:paraId="03F881B0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 xml:space="preserve">E5 </w:t>
      </w:r>
      <w:r w:rsidRPr="00741AB8">
        <w:rPr>
          <w:rFonts w:cs="Times New Roman"/>
          <w:lang w:eastAsia="zh-CN"/>
        </w:rPr>
        <w:t>中，同一</w:t>
      </w:r>
      <w:r w:rsidRPr="00741AB8">
        <w:rPr>
          <w:rFonts w:cs="Times New Roman"/>
          <w:lang w:eastAsia="zh-CN"/>
        </w:rPr>
        <w:t xml:space="preserve"> 7B </w:t>
      </w:r>
      <w:r w:rsidRPr="00741AB8">
        <w:rPr>
          <w:rFonts w:cs="Times New Roman"/>
          <w:lang w:eastAsia="zh-CN"/>
        </w:rPr>
        <w:t>模型只有在所有</w:t>
      </w:r>
      <w:r w:rsidRPr="00741AB8">
        <w:rPr>
          <w:rFonts w:cs="Times New Roman"/>
          <w:lang w:eastAsia="zh-CN"/>
        </w:rPr>
        <w:t xml:space="preserve"> GPU </w:t>
      </w:r>
      <w:r w:rsidRPr="00741AB8">
        <w:rPr>
          <w:rFonts w:cs="Times New Roman"/>
          <w:lang w:eastAsia="zh-CN"/>
        </w:rPr>
        <w:t>数配置均支持相同后端及并行机制时</w:t>
      </w:r>
      <w:proofErr w:type="gramStart"/>
      <w:r w:rsidRPr="00741AB8">
        <w:rPr>
          <w:rFonts w:cs="Times New Roman"/>
          <w:lang w:eastAsia="zh-CN"/>
        </w:rPr>
        <w:t>才计算强</w:t>
      </w:r>
      <w:proofErr w:type="gramEnd"/>
      <w:r w:rsidRPr="00741AB8">
        <w:rPr>
          <w:rFonts w:cs="Times New Roman"/>
          <w:lang w:eastAsia="zh-CN"/>
        </w:rPr>
        <w:t>扩展；多实例吞吐增长单列，不冒充单请求加速。多租户公平性可使用各租户相对独占吞吐</w:t>
      </w:r>
      <w:r w:rsidRPr="00741AB8">
        <w:rPr>
          <w:rFonts w:cs="Times New Roman"/>
          <w:lang w:eastAsia="zh-CN"/>
        </w:rPr>
        <w:t xml:space="preserve"> </w:t>
      </w:r>
      <w:proofErr w:type="spellStart"/>
      <w:r w:rsidRPr="00741AB8">
        <w:rPr>
          <w:rFonts w:cs="Times New Roman"/>
          <w:lang w:eastAsia="zh-CN"/>
        </w:rPr>
        <w:t>x_i</w:t>
      </w:r>
      <w:proofErr w:type="spellEnd"/>
      <w:r w:rsidRPr="00741AB8">
        <w:rPr>
          <w:rFonts w:cs="Times New Roman"/>
          <w:lang w:eastAsia="zh-CN"/>
        </w:rPr>
        <w:t>，计算</w:t>
      </w:r>
      <w:r w:rsidRPr="00741AB8">
        <w:rPr>
          <w:rFonts w:cs="Times New Roman"/>
          <w:lang w:eastAsia="zh-CN"/>
        </w:rPr>
        <w:t xml:space="preserve"> Jain </w:t>
      </w:r>
      <w:r w:rsidRPr="00741AB8">
        <w:rPr>
          <w:rFonts w:cs="Times New Roman"/>
          <w:lang w:eastAsia="zh-CN"/>
        </w:rPr>
        <w:t>指数</w:t>
      </w:r>
      <w:r w:rsidRPr="00741AB8">
        <w:rPr>
          <w:rFonts w:cs="Times New Roman"/>
          <w:lang w:eastAsia="zh-CN"/>
        </w:rPr>
        <w:t xml:space="preserve"> (</w:t>
      </w:r>
      <w:proofErr w:type="spellStart"/>
      <w:r w:rsidRPr="00741AB8">
        <w:rPr>
          <w:rFonts w:cs="Times New Roman"/>
        </w:rPr>
        <w:t>Σ</w:t>
      </w:r>
      <w:r w:rsidRPr="00741AB8">
        <w:rPr>
          <w:rFonts w:cs="Times New Roman"/>
          <w:lang w:eastAsia="zh-CN"/>
        </w:rPr>
        <w:t>x_i</w:t>
      </w:r>
      <w:proofErr w:type="spellEnd"/>
      <w:r w:rsidRPr="00741AB8">
        <w:rPr>
          <w:rFonts w:cs="Times New Roman"/>
          <w:lang w:eastAsia="zh-CN"/>
        </w:rPr>
        <w:t>)²/(k</w:t>
      </w:r>
      <w:r w:rsidRPr="00741AB8">
        <w:rPr>
          <w:rFonts w:cs="Times New Roman"/>
        </w:rPr>
        <w:t>Σ</w:t>
      </w:r>
      <w:r w:rsidRPr="00741AB8">
        <w:rPr>
          <w:rFonts w:cs="Times New Roman"/>
          <w:lang w:eastAsia="zh-CN"/>
        </w:rPr>
        <w:t>x_i²)</w:t>
      </w:r>
      <w:r w:rsidRPr="00741AB8">
        <w:rPr>
          <w:rFonts w:cs="Times New Roman"/>
          <w:lang w:eastAsia="zh-CN"/>
        </w:rPr>
        <w:t>，同时报告每租户</w:t>
      </w:r>
      <w:r w:rsidRPr="00741AB8">
        <w:rPr>
          <w:rFonts w:cs="Times New Roman"/>
          <w:lang w:eastAsia="zh-CN"/>
        </w:rPr>
        <w:t xml:space="preserve"> TTFT </w:t>
      </w:r>
      <w:r w:rsidRPr="00741AB8">
        <w:rPr>
          <w:rFonts w:cs="Times New Roman"/>
          <w:lang w:eastAsia="zh-CN"/>
        </w:rPr>
        <w:t>和服务等级。</w:t>
      </w:r>
    </w:p>
    <w:p w14:paraId="6F93E4F2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 xml:space="preserve">E8 </w:t>
      </w:r>
      <w:proofErr w:type="gramStart"/>
      <w:r w:rsidRPr="00741AB8">
        <w:rPr>
          <w:rFonts w:cs="Times New Roman"/>
          <w:lang w:eastAsia="zh-CN"/>
        </w:rPr>
        <w:t>记录重</w:t>
      </w:r>
      <w:proofErr w:type="gramEnd"/>
      <w:r w:rsidRPr="00741AB8">
        <w:rPr>
          <w:rFonts w:cs="Times New Roman"/>
          <w:lang w:eastAsia="zh-CN"/>
        </w:rPr>
        <w:t>启时间、请求丢失、</w:t>
      </w:r>
      <w:r w:rsidRPr="00741AB8">
        <w:rPr>
          <w:rFonts w:cs="Times New Roman"/>
          <w:lang w:eastAsia="zh-CN"/>
        </w:rPr>
        <w:t xml:space="preserve">RT </w:t>
      </w:r>
      <w:r w:rsidRPr="00741AB8">
        <w:rPr>
          <w:rFonts w:cs="Times New Roman"/>
          <w:lang w:eastAsia="zh-CN"/>
        </w:rPr>
        <w:t>违约、内存增长及恢复到稳定吞吐的时间。驱动重置和热环境测试仅在存在可恢复测试路径和相应设备时增加；没有温</w:t>
      </w:r>
      <w:proofErr w:type="gramStart"/>
      <w:r w:rsidRPr="00741AB8">
        <w:rPr>
          <w:rFonts w:cs="Times New Roman"/>
          <w:lang w:eastAsia="zh-CN"/>
        </w:rPr>
        <w:t>箱数据</w:t>
      </w:r>
      <w:proofErr w:type="gramEnd"/>
      <w:r w:rsidRPr="00741AB8">
        <w:rPr>
          <w:rFonts w:cs="Times New Roman"/>
          <w:lang w:eastAsia="zh-CN"/>
        </w:rPr>
        <w:t>不能宣称覆盖</w:t>
      </w:r>
      <w:r w:rsidRPr="00741AB8">
        <w:rPr>
          <w:rFonts w:cs="Times New Roman"/>
          <w:lang w:eastAsia="zh-CN"/>
        </w:rPr>
        <w:t xml:space="preserve"> −40</w:t>
      </w:r>
      <w:r w:rsidRPr="00741AB8">
        <w:rPr>
          <w:rFonts w:cs="Times New Roman"/>
          <w:lang w:eastAsia="zh-CN"/>
        </w:rPr>
        <w:t>～</w:t>
      </w:r>
      <w:r w:rsidRPr="00741AB8">
        <w:rPr>
          <w:rFonts w:cs="Times New Roman"/>
          <w:lang w:eastAsia="zh-CN"/>
        </w:rPr>
        <w:t xml:space="preserve">60℃ </w:t>
      </w:r>
      <w:proofErr w:type="gramStart"/>
      <w:r w:rsidRPr="00741AB8">
        <w:rPr>
          <w:rFonts w:cs="Times New Roman"/>
          <w:lang w:eastAsia="zh-CN"/>
        </w:rPr>
        <w:t>全温域</w:t>
      </w:r>
      <w:proofErr w:type="gramEnd"/>
      <w:r w:rsidRPr="00741AB8">
        <w:rPr>
          <w:rFonts w:cs="Times New Roman"/>
          <w:lang w:eastAsia="zh-CN"/>
        </w:rPr>
        <w:t>。</w:t>
      </w:r>
    </w:p>
    <w:p w14:paraId="17C317F8" w14:textId="77777777" w:rsidR="00B53E81" w:rsidRPr="00741AB8" w:rsidRDefault="00000000">
      <w:pPr>
        <w:pStyle w:val="21"/>
        <w:rPr>
          <w:rFonts w:ascii="Times New Roman" w:eastAsia="宋体" w:hAnsi="Times New Roman" w:cs="Times New Roman"/>
        </w:rPr>
      </w:pPr>
      <w:bookmarkStart w:id="22" w:name="_Toc240803366"/>
      <w:r w:rsidRPr="00741AB8">
        <w:rPr>
          <w:rFonts w:ascii="Times New Roman" w:eastAsia="宋体" w:hAnsi="Times New Roman" w:cs="Times New Roman"/>
        </w:rPr>
        <w:t xml:space="preserve">7.2 </w:t>
      </w:r>
      <w:proofErr w:type="spellStart"/>
      <w:r w:rsidRPr="00741AB8">
        <w:rPr>
          <w:rFonts w:ascii="Times New Roman" w:eastAsia="宋体" w:hAnsi="Times New Roman" w:cs="Times New Roman"/>
        </w:rPr>
        <w:t>条件扩展</w:t>
      </w:r>
      <w:bookmarkEnd w:id="22"/>
      <w:proofErr w:type="spellEnd"/>
    </w:p>
    <w:p w14:paraId="327B48E8" w14:textId="77777777" w:rsidR="00B53E81" w:rsidRPr="00741AB8" w:rsidRDefault="00000000">
      <w:pPr>
        <w:pStyle w:val="af7"/>
        <w:rPr>
          <w:rFonts w:cs="Times New Roman"/>
        </w:rPr>
      </w:pPr>
      <w:r w:rsidRPr="00741AB8">
        <w:rPr>
          <w:rFonts w:cs="Times New Roman"/>
        </w:rPr>
        <w:t>表</w:t>
      </w:r>
      <w:r w:rsidRPr="00741AB8">
        <w:rPr>
          <w:rFonts w:cs="Times New Roman"/>
        </w:rPr>
        <w:t>7-</w:t>
      </w:r>
      <w:r w:rsidRPr="00741AB8">
        <w:rPr>
          <w:rFonts w:cs="Times New Roman"/>
        </w:rPr>
        <w:fldChar w:fldCharType="begin"/>
      </w:r>
      <w:r w:rsidRPr="00741AB8">
        <w:rPr>
          <w:rFonts w:cs="Times New Roman"/>
        </w:rPr>
        <w:instrText>SEQ Table \n</w:instrText>
      </w:r>
      <w:r w:rsidRPr="00741AB8">
        <w:rPr>
          <w:rFonts w:cs="Times New Roman"/>
        </w:rPr>
        <w:fldChar w:fldCharType="separate"/>
      </w:r>
      <w:r w:rsidRPr="00741AB8">
        <w:rPr>
          <w:rFonts w:cs="Times New Roman"/>
        </w:rPr>
        <w:t>2</w:t>
      </w:r>
      <w:r w:rsidRPr="00741AB8">
        <w:rPr>
          <w:rFonts w:cs="Times New Roman"/>
        </w:rPr>
        <w:fldChar w:fldCharType="end"/>
      </w:r>
      <w:r w:rsidRPr="00741AB8">
        <w:rPr>
          <w:rFonts w:cs="Times New Roman"/>
        </w:rPr>
        <w:t xml:space="preserve">  </w:t>
      </w:r>
      <w:r w:rsidRPr="00741AB8">
        <w:rPr>
          <w:rFonts w:cs="Times New Roman"/>
        </w:rPr>
        <w:t>条件扩展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55"/>
        <w:gridCol w:w="2063"/>
        <w:gridCol w:w="2067"/>
        <w:gridCol w:w="2060"/>
      </w:tblGrid>
      <w:tr w:rsidR="00B53E81" w:rsidRPr="00741AB8" w14:paraId="434B85C6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3EA8AE85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扩展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683BEDAB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前提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5E19B2A7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实验内容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1AE7A256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结论边界</w:t>
            </w:r>
          </w:p>
        </w:tc>
      </w:tr>
      <w:tr w:rsidR="00B53E81" w:rsidRPr="00741AB8" w14:paraId="5E49E00F" w14:textId="77777777">
        <w:tc>
          <w:tcPr>
            <w:tcW w:w="2078" w:type="dxa"/>
            <w:vAlign w:val="center"/>
          </w:tcPr>
          <w:p w14:paraId="4357D02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X1 T4-L/M</w:t>
            </w:r>
          </w:p>
        </w:tc>
        <w:tc>
          <w:tcPr>
            <w:tcW w:w="2078" w:type="dxa"/>
            <w:vAlign w:val="center"/>
          </w:tcPr>
          <w:p w14:paraId="1ADA209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板卡、</w:t>
            </w:r>
            <w:r w:rsidRPr="00741AB8">
              <w:rPr>
                <w:rFonts w:cs="Times New Roman"/>
                <w:sz w:val="21"/>
              </w:rPr>
              <w:t>BSP</w:t>
            </w:r>
            <w:r w:rsidRPr="00741AB8">
              <w:rPr>
                <w:rFonts w:cs="Times New Roman"/>
                <w:sz w:val="21"/>
              </w:rPr>
              <w:t>、模型准入</w:t>
            </w:r>
          </w:p>
        </w:tc>
        <w:tc>
          <w:tcPr>
            <w:tcW w:w="2078" w:type="dxa"/>
            <w:vAlign w:val="center"/>
          </w:tcPr>
          <w:p w14:paraId="3D22382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复用</w:t>
            </w:r>
            <w:r w:rsidRPr="00741AB8">
              <w:rPr>
                <w:rFonts w:cs="Times New Roman"/>
                <w:sz w:val="21"/>
              </w:rPr>
              <w:t xml:space="preserve"> E1</w:t>
            </w:r>
            <w:r w:rsidRPr="00741AB8">
              <w:rPr>
                <w:rFonts w:cs="Times New Roman"/>
                <w:sz w:val="21"/>
              </w:rPr>
              <w:t>～</w:t>
            </w:r>
            <w:r w:rsidRPr="00741AB8">
              <w:rPr>
                <w:rFonts w:cs="Times New Roman"/>
                <w:sz w:val="21"/>
              </w:rPr>
              <w:t>E4</w:t>
            </w:r>
            <w:r w:rsidRPr="00741AB8">
              <w:rPr>
                <w:rFonts w:cs="Times New Roman"/>
                <w:sz w:val="21"/>
              </w:rPr>
              <w:t>、</w:t>
            </w:r>
            <w:r w:rsidRPr="00741AB8">
              <w:rPr>
                <w:rFonts w:cs="Times New Roman"/>
                <w:sz w:val="21"/>
              </w:rPr>
              <w:t>E6</w:t>
            </w:r>
            <w:r w:rsidRPr="00741AB8">
              <w:rPr>
                <w:rFonts w:cs="Times New Roman"/>
                <w:sz w:val="21"/>
              </w:rPr>
              <w:t>，小模型与容量下限</w:t>
            </w:r>
          </w:p>
        </w:tc>
        <w:tc>
          <w:tcPr>
            <w:tcW w:w="2078" w:type="dxa"/>
            <w:vAlign w:val="center"/>
          </w:tcPr>
          <w:p w14:paraId="64D1C39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不能用</w:t>
            </w:r>
            <w:r w:rsidRPr="00741AB8">
              <w:rPr>
                <w:rFonts w:cs="Times New Roman"/>
                <w:sz w:val="21"/>
              </w:rPr>
              <w:t xml:space="preserve"> RK3588 </w:t>
            </w:r>
            <w:r w:rsidRPr="00741AB8">
              <w:rPr>
                <w:rFonts w:cs="Times New Roman"/>
                <w:sz w:val="21"/>
              </w:rPr>
              <w:t>限额替代新</w:t>
            </w:r>
            <w:r w:rsidRPr="00741AB8">
              <w:rPr>
                <w:rFonts w:cs="Times New Roman"/>
                <w:sz w:val="21"/>
              </w:rPr>
              <w:t xml:space="preserve"> SoC </w:t>
            </w:r>
            <w:r w:rsidRPr="00741AB8">
              <w:rPr>
                <w:rFonts w:cs="Times New Roman"/>
                <w:sz w:val="21"/>
              </w:rPr>
              <w:t>的功耗结果</w:t>
            </w:r>
          </w:p>
        </w:tc>
      </w:tr>
      <w:tr w:rsidR="00B53E81" w:rsidRPr="00741AB8" w14:paraId="0F2FE109" w14:textId="77777777">
        <w:tc>
          <w:tcPr>
            <w:tcW w:w="2078" w:type="dxa"/>
            <w:vAlign w:val="center"/>
          </w:tcPr>
          <w:p w14:paraId="5325759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X2 T3-M/H</w:t>
            </w:r>
          </w:p>
        </w:tc>
        <w:tc>
          <w:tcPr>
            <w:tcW w:w="2078" w:type="dxa"/>
            <w:vAlign w:val="center"/>
          </w:tcPr>
          <w:p w14:paraId="5F1E03E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GPU/DLA </w:t>
            </w:r>
            <w:r w:rsidRPr="00741AB8">
              <w:rPr>
                <w:rFonts w:cs="Times New Roman"/>
                <w:sz w:val="21"/>
              </w:rPr>
              <w:t>与</w:t>
            </w:r>
            <w:r w:rsidRPr="00741AB8">
              <w:rPr>
                <w:rFonts w:cs="Times New Roman"/>
                <w:sz w:val="21"/>
              </w:rPr>
              <w:t xml:space="preserve"> OS </w:t>
            </w:r>
            <w:r w:rsidRPr="00741AB8">
              <w:rPr>
                <w:rFonts w:cs="Times New Roman"/>
                <w:sz w:val="21"/>
              </w:rPr>
              <w:t>路径明确</w:t>
            </w:r>
          </w:p>
        </w:tc>
        <w:tc>
          <w:tcPr>
            <w:tcW w:w="2078" w:type="dxa"/>
            <w:vAlign w:val="center"/>
          </w:tcPr>
          <w:p w14:paraId="1D88255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共享内存、多模型干扰、功率模式</w:t>
            </w:r>
          </w:p>
        </w:tc>
        <w:tc>
          <w:tcPr>
            <w:tcW w:w="2078" w:type="dxa"/>
            <w:vAlign w:val="center"/>
          </w:tcPr>
          <w:p w14:paraId="0B0D101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ARM </w:t>
            </w:r>
            <w:r w:rsidRPr="00741AB8">
              <w:rPr>
                <w:rFonts w:cs="Times New Roman"/>
                <w:sz w:val="21"/>
                <w:lang w:eastAsia="zh-CN"/>
              </w:rPr>
              <w:t>与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x86 </w:t>
            </w:r>
            <w:r w:rsidRPr="00741AB8">
              <w:rPr>
                <w:rFonts w:cs="Times New Roman"/>
                <w:sz w:val="21"/>
                <w:lang w:eastAsia="zh-CN"/>
              </w:rPr>
              <w:t>路线分组，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不只按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容量归因</w:t>
            </w:r>
          </w:p>
        </w:tc>
      </w:tr>
      <w:tr w:rsidR="00B53E81" w:rsidRPr="00741AB8" w14:paraId="520A5A83" w14:textId="77777777">
        <w:tc>
          <w:tcPr>
            <w:tcW w:w="2078" w:type="dxa"/>
            <w:vAlign w:val="center"/>
          </w:tcPr>
          <w:p w14:paraId="3AD8C81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X3 T2-M/H</w:t>
            </w:r>
          </w:p>
        </w:tc>
        <w:tc>
          <w:tcPr>
            <w:tcW w:w="2078" w:type="dxa"/>
            <w:vAlign w:val="center"/>
          </w:tcPr>
          <w:p w14:paraId="298138E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拓扑、供电和散热可用</w:t>
            </w:r>
          </w:p>
        </w:tc>
        <w:tc>
          <w:tcPr>
            <w:tcW w:w="2078" w:type="dxa"/>
            <w:vAlign w:val="center"/>
          </w:tcPr>
          <w:p w14:paraId="5D70DD3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4→8 </w:t>
            </w:r>
            <w:r w:rsidRPr="00741AB8">
              <w:rPr>
                <w:rFonts w:cs="Times New Roman"/>
                <w:sz w:val="21"/>
              </w:rPr>
              <w:t>卡、</w:t>
            </w:r>
            <w:r w:rsidRPr="00741AB8">
              <w:rPr>
                <w:rFonts w:cs="Times New Roman"/>
                <w:sz w:val="21"/>
              </w:rPr>
              <w:t>V100→H100</w:t>
            </w:r>
          </w:p>
        </w:tc>
        <w:tc>
          <w:tcPr>
            <w:tcW w:w="2078" w:type="dxa"/>
            <w:vAlign w:val="center"/>
          </w:tcPr>
          <w:p w14:paraId="4DE47FD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数量扩展与架构更换分开比较</w:t>
            </w:r>
          </w:p>
        </w:tc>
      </w:tr>
      <w:tr w:rsidR="00B53E81" w:rsidRPr="00741AB8" w14:paraId="7C9CF63D" w14:textId="77777777">
        <w:tc>
          <w:tcPr>
            <w:tcW w:w="2078" w:type="dxa"/>
            <w:vAlign w:val="center"/>
          </w:tcPr>
          <w:p w14:paraId="723F3EE2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X4 T1-L</w:t>
            </w:r>
          </w:p>
        </w:tc>
        <w:tc>
          <w:tcPr>
            <w:tcW w:w="2078" w:type="dxa"/>
            <w:vAlign w:val="center"/>
          </w:tcPr>
          <w:p w14:paraId="7F5C687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至少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2 </w:t>
            </w:r>
            <w:r w:rsidRPr="00741AB8">
              <w:rPr>
                <w:rFonts w:cs="Times New Roman"/>
                <w:sz w:val="21"/>
                <w:lang w:eastAsia="zh-CN"/>
              </w:rPr>
              <w:t>节点，网络和集合通信准入</w:t>
            </w:r>
          </w:p>
        </w:tc>
        <w:tc>
          <w:tcPr>
            <w:tcW w:w="2078" w:type="dxa"/>
            <w:vAlign w:val="center"/>
          </w:tcPr>
          <w:p w14:paraId="1721CED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 xml:space="preserve">1/2/4 </w:t>
            </w:r>
            <w:r w:rsidRPr="00741AB8">
              <w:rPr>
                <w:rFonts w:cs="Times New Roman"/>
                <w:sz w:val="21"/>
                <w:lang w:eastAsia="zh-CN"/>
              </w:rPr>
              <w:t>节点，通信微基准与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RT + </w:t>
            </w:r>
            <w:r w:rsidRPr="00741AB8">
              <w:rPr>
                <w:rFonts w:cs="Times New Roman"/>
                <w:sz w:val="21"/>
                <w:lang w:eastAsia="zh-CN"/>
              </w:rPr>
              <w:t>分布式推理</w:t>
            </w:r>
          </w:p>
        </w:tc>
        <w:tc>
          <w:tcPr>
            <w:tcW w:w="2078" w:type="dxa"/>
            <w:vAlign w:val="center"/>
          </w:tcPr>
          <w:p w14:paraId="0708EDF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单节点不可容纳模型时，以最小可运行节点数作参考</w:t>
            </w:r>
          </w:p>
        </w:tc>
      </w:tr>
      <w:tr w:rsidR="00B53E81" w:rsidRPr="00741AB8" w14:paraId="6AA8AB6F" w14:textId="77777777">
        <w:tc>
          <w:tcPr>
            <w:tcW w:w="2078" w:type="dxa"/>
            <w:vAlign w:val="center"/>
          </w:tcPr>
          <w:p w14:paraId="2C9F6B2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X5 T1-H</w:t>
            </w:r>
          </w:p>
        </w:tc>
        <w:tc>
          <w:tcPr>
            <w:tcW w:w="2078" w:type="dxa"/>
            <w:vAlign w:val="center"/>
          </w:tcPr>
          <w:p w14:paraId="7ADDE39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大模型分片、网络和测量资源齐备</w:t>
            </w:r>
          </w:p>
        </w:tc>
        <w:tc>
          <w:tcPr>
            <w:tcW w:w="2078" w:type="dxa"/>
            <w:vAlign w:val="center"/>
          </w:tcPr>
          <w:p w14:paraId="2D7236A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固定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72B </w:t>
            </w:r>
            <w:r w:rsidRPr="00741AB8">
              <w:rPr>
                <w:rFonts w:cs="Times New Roman"/>
                <w:sz w:val="21"/>
                <w:lang w:eastAsia="zh-CN"/>
              </w:rPr>
              <w:t>对照后增加超大模型</w:t>
            </w:r>
          </w:p>
        </w:tc>
        <w:tc>
          <w:tcPr>
            <w:tcW w:w="2078" w:type="dxa"/>
            <w:vAlign w:val="center"/>
          </w:tcPr>
          <w:p w14:paraId="11A7BA7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云租环境若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无物理功耗或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OS </w:t>
            </w:r>
            <w:r w:rsidRPr="00741AB8">
              <w:rPr>
                <w:rFonts w:cs="Times New Roman"/>
                <w:sz w:val="21"/>
                <w:lang w:eastAsia="zh-CN"/>
              </w:rPr>
              <w:t>控制，则</w:t>
            </w:r>
            <w:r w:rsidRPr="00741AB8">
              <w:rPr>
                <w:rFonts w:cs="Times New Roman"/>
                <w:sz w:val="21"/>
                <w:lang w:eastAsia="zh-CN"/>
              </w:rPr>
              <w:lastRenderedPageBreak/>
              <w:t>相应指标不报告</w:t>
            </w:r>
          </w:p>
        </w:tc>
      </w:tr>
    </w:tbl>
    <w:p w14:paraId="63C5C379" w14:textId="77777777" w:rsidR="00B53E81" w:rsidRPr="00741AB8" w:rsidRDefault="00B53E81">
      <w:pPr>
        <w:ind w:firstLine="0"/>
        <w:rPr>
          <w:rFonts w:cs="Times New Roman"/>
          <w:lang w:eastAsia="zh-CN"/>
        </w:rPr>
      </w:pPr>
    </w:p>
    <w:p w14:paraId="34E8E65A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 xml:space="preserve">T1 </w:t>
      </w:r>
      <w:r w:rsidRPr="00741AB8">
        <w:rPr>
          <w:rFonts w:cs="Times New Roman"/>
          <w:lang w:eastAsia="zh-CN"/>
        </w:rPr>
        <w:t>强扩展</w:t>
      </w:r>
      <w:proofErr w:type="gramStart"/>
      <w:r w:rsidRPr="00741AB8">
        <w:rPr>
          <w:rFonts w:cs="Times New Roman"/>
          <w:lang w:eastAsia="zh-CN"/>
        </w:rPr>
        <w:t>固定总</w:t>
      </w:r>
      <w:proofErr w:type="gramEnd"/>
      <w:r w:rsidRPr="00741AB8">
        <w:rPr>
          <w:rFonts w:cs="Times New Roman"/>
          <w:lang w:eastAsia="zh-CN"/>
        </w:rPr>
        <w:t>模型及工作量，速度提升以参考节点数</w:t>
      </w:r>
      <w:r w:rsidRPr="00741AB8">
        <w:rPr>
          <w:rFonts w:cs="Times New Roman"/>
          <w:lang w:eastAsia="zh-CN"/>
        </w:rPr>
        <w:t xml:space="preserve"> n0 </w:t>
      </w:r>
      <w:r w:rsidRPr="00741AB8">
        <w:rPr>
          <w:rFonts w:cs="Times New Roman"/>
          <w:lang w:eastAsia="zh-CN"/>
        </w:rPr>
        <w:t>的完成时间为基准，效率</w:t>
      </w:r>
      <w:r w:rsidRPr="00741AB8">
        <w:rPr>
          <w:rFonts w:cs="Times New Roman"/>
          <w:lang w:eastAsia="zh-CN"/>
        </w:rPr>
        <w:t xml:space="preserve"> = </w:t>
      </w:r>
      <w:r w:rsidRPr="00741AB8">
        <w:rPr>
          <w:rFonts w:cs="Times New Roman"/>
          <w:lang w:eastAsia="zh-CN"/>
        </w:rPr>
        <w:t>加速比</w:t>
      </w:r>
      <w:r w:rsidRPr="00741AB8">
        <w:rPr>
          <w:rFonts w:cs="Times New Roman"/>
          <w:lang w:eastAsia="zh-CN"/>
        </w:rPr>
        <w:t>/(n/n0)</w:t>
      </w:r>
      <w:r w:rsidRPr="00741AB8">
        <w:rPr>
          <w:rFonts w:cs="Times New Roman"/>
          <w:lang w:eastAsia="zh-CN"/>
        </w:rPr>
        <w:t>；弱扩展固定每节点请求负载，</w:t>
      </w:r>
      <w:proofErr w:type="gramStart"/>
      <w:r w:rsidRPr="00741AB8">
        <w:rPr>
          <w:rFonts w:cs="Times New Roman"/>
          <w:lang w:eastAsia="zh-CN"/>
        </w:rPr>
        <w:t>报告总</w:t>
      </w:r>
      <w:proofErr w:type="gramEnd"/>
      <w:r w:rsidRPr="00741AB8">
        <w:rPr>
          <w:rFonts w:cs="Times New Roman"/>
          <w:lang w:eastAsia="zh-CN"/>
        </w:rPr>
        <w:t>有效吞吐和</w:t>
      </w:r>
      <w:proofErr w:type="gramStart"/>
      <w:r w:rsidRPr="00741AB8">
        <w:rPr>
          <w:rFonts w:cs="Times New Roman"/>
          <w:lang w:eastAsia="zh-CN"/>
        </w:rPr>
        <w:t>尾延迟</w:t>
      </w:r>
      <w:proofErr w:type="gramEnd"/>
      <w:r w:rsidRPr="00741AB8">
        <w:rPr>
          <w:rFonts w:cs="Times New Roman"/>
          <w:lang w:eastAsia="zh-CN"/>
        </w:rPr>
        <w:t>。网络协议、交换机、</w:t>
      </w:r>
      <w:r w:rsidRPr="00741AB8">
        <w:rPr>
          <w:rFonts w:cs="Times New Roman"/>
          <w:lang w:eastAsia="zh-CN"/>
        </w:rPr>
        <w:t>MTU</w:t>
      </w:r>
      <w:r w:rsidRPr="00741AB8">
        <w:rPr>
          <w:rFonts w:cs="Times New Roman"/>
          <w:lang w:eastAsia="zh-CN"/>
        </w:rPr>
        <w:t>、拥塞配置和进程布局冻结。</w:t>
      </w:r>
      <w:r w:rsidRPr="00741AB8">
        <w:rPr>
          <w:rFonts w:cs="Times New Roman"/>
          <w:lang w:eastAsia="zh-CN"/>
        </w:rPr>
        <w:t xml:space="preserve">RDMA/NCCL </w:t>
      </w:r>
      <w:proofErr w:type="gramStart"/>
      <w:r w:rsidRPr="00741AB8">
        <w:rPr>
          <w:rFonts w:cs="Times New Roman"/>
          <w:lang w:eastAsia="zh-CN"/>
        </w:rPr>
        <w:t>不</w:t>
      </w:r>
      <w:proofErr w:type="gramEnd"/>
      <w:r w:rsidRPr="00741AB8">
        <w:rPr>
          <w:rFonts w:cs="Times New Roman"/>
          <w:lang w:eastAsia="zh-CN"/>
        </w:rPr>
        <w:t>可用时，</w:t>
      </w:r>
      <w:r w:rsidRPr="00741AB8">
        <w:rPr>
          <w:rFonts w:cs="Times New Roman"/>
          <w:lang w:eastAsia="zh-CN"/>
        </w:rPr>
        <w:t xml:space="preserve">TCP </w:t>
      </w:r>
      <w:r w:rsidRPr="00741AB8">
        <w:rPr>
          <w:rFonts w:cs="Times New Roman"/>
          <w:lang w:eastAsia="zh-CN"/>
        </w:rPr>
        <w:t>回退单独成组。</w:t>
      </w:r>
    </w:p>
    <w:p w14:paraId="65D9EC06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跨节点单向延迟需记录时钟同步方法与误差；误差不能满足精度要求</w:t>
      </w:r>
      <w:proofErr w:type="gramStart"/>
      <w:r w:rsidRPr="00741AB8">
        <w:rPr>
          <w:rFonts w:cs="Times New Roman"/>
          <w:lang w:eastAsia="zh-CN"/>
        </w:rPr>
        <w:t>时改测往返</w:t>
      </w:r>
      <w:proofErr w:type="gramEnd"/>
      <w:r w:rsidRPr="00741AB8">
        <w:rPr>
          <w:rFonts w:cs="Times New Roman"/>
          <w:lang w:eastAsia="zh-CN"/>
        </w:rPr>
        <w:t>时间，不将其一半无条件当作单向延迟。</w:t>
      </w:r>
    </w:p>
    <w:p w14:paraId="7440A082" w14:textId="77777777" w:rsidR="00B53E81" w:rsidRPr="00741AB8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23" w:name="_Toc240803367"/>
      <w:r w:rsidRPr="00741AB8">
        <w:rPr>
          <w:rFonts w:ascii="Times New Roman" w:eastAsia="宋体" w:hAnsi="Times New Roman" w:cs="Times New Roman"/>
          <w:lang w:eastAsia="zh-CN"/>
        </w:rPr>
        <w:t xml:space="preserve">7.3 </w:t>
      </w:r>
      <w:r w:rsidRPr="00741AB8">
        <w:rPr>
          <w:rFonts w:ascii="Times New Roman" w:eastAsia="宋体" w:hAnsi="Times New Roman" w:cs="Times New Roman"/>
          <w:lang w:eastAsia="zh-CN"/>
        </w:rPr>
        <w:t>控制实验数量</w:t>
      </w:r>
      <w:bookmarkEnd w:id="23"/>
    </w:p>
    <w:p w14:paraId="6E5A7E81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不一</w:t>
      </w:r>
      <w:proofErr w:type="gramStart"/>
      <w:r w:rsidRPr="00741AB8">
        <w:rPr>
          <w:rFonts w:cs="Times New Roman"/>
          <w:lang w:eastAsia="zh-CN"/>
        </w:rPr>
        <w:t>次展开</w:t>
      </w:r>
      <w:proofErr w:type="gramEnd"/>
      <w:r w:rsidRPr="00741AB8">
        <w:rPr>
          <w:rFonts w:cs="Times New Roman"/>
          <w:lang w:eastAsia="zh-CN"/>
        </w:rPr>
        <w:t>全部档位、</w:t>
      </w:r>
      <w:r w:rsidRPr="00741AB8">
        <w:rPr>
          <w:rFonts w:cs="Times New Roman"/>
          <w:lang w:eastAsia="zh-CN"/>
        </w:rPr>
        <w:t>OS</w:t>
      </w:r>
      <w:r w:rsidRPr="00741AB8">
        <w:rPr>
          <w:rFonts w:cs="Times New Roman"/>
          <w:lang w:eastAsia="zh-CN"/>
        </w:rPr>
        <w:t>、模型、长度、干扰和功率的笛卡尔积。首轮使用</w:t>
      </w:r>
      <w:r w:rsidRPr="00741AB8">
        <w:rPr>
          <w:rFonts w:cs="Times New Roman"/>
          <w:lang w:eastAsia="zh-CN"/>
        </w:rPr>
        <w:t xml:space="preserve"> A </w:t>
      </w:r>
      <w:r w:rsidRPr="00741AB8">
        <w:rPr>
          <w:rFonts w:cs="Times New Roman"/>
          <w:lang w:eastAsia="zh-CN"/>
        </w:rPr>
        <w:t>单卡</w:t>
      </w:r>
      <w:r w:rsidRPr="00741AB8">
        <w:rPr>
          <w:rFonts w:cs="Times New Roman"/>
          <w:lang w:eastAsia="zh-CN"/>
        </w:rPr>
        <w:t xml:space="preserve"> 7B</w:t>
      </w:r>
      <w:r w:rsidRPr="00741AB8">
        <w:rPr>
          <w:rFonts w:cs="Times New Roman"/>
          <w:lang w:eastAsia="zh-CN"/>
        </w:rPr>
        <w:t>、</w:t>
      </w:r>
      <w:r w:rsidRPr="00741AB8">
        <w:rPr>
          <w:rFonts w:cs="Times New Roman"/>
          <w:lang w:eastAsia="zh-CN"/>
        </w:rPr>
        <w:t xml:space="preserve">B </w:t>
      </w:r>
      <w:r w:rsidRPr="00741AB8">
        <w:rPr>
          <w:rFonts w:cs="Times New Roman"/>
          <w:lang w:eastAsia="zh-CN"/>
        </w:rPr>
        <w:t>的已准入小模型、</w:t>
      </w:r>
      <w:r w:rsidRPr="00741AB8">
        <w:rPr>
          <w:rFonts w:cs="Times New Roman"/>
          <w:lang w:eastAsia="zh-CN"/>
        </w:rPr>
        <w:t xml:space="preserve">512 </w:t>
      </w:r>
      <w:r w:rsidRPr="00741AB8">
        <w:rPr>
          <w:rFonts w:cs="Times New Roman"/>
          <w:lang w:eastAsia="zh-CN"/>
        </w:rPr>
        <w:t>输入</w:t>
      </w:r>
      <w:r w:rsidRPr="00741AB8">
        <w:rPr>
          <w:rFonts w:cs="Times New Roman"/>
          <w:lang w:eastAsia="zh-CN"/>
        </w:rPr>
        <w:t xml:space="preserve">/128 </w:t>
      </w:r>
      <w:r w:rsidRPr="00741AB8">
        <w:rPr>
          <w:rFonts w:cs="Times New Roman"/>
          <w:lang w:eastAsia="zh-CN"/>
        </w:rPr>
        <w:t>输出、并发</w:t>
      </w:r>
      <w:r w:rsidRPr="00741AB8">
        <w:rPr>
          <w:rFonts w:cs="Times New Roman"/>
          <w:lang w:eastAsia="zh-CN"/>
        </w:rPr>
        <w:t xml:space="preserve"> 1 </w:t>
      </w:r>
      <w:r w:rsidRPr="00741AB8">
        <w:rPr>
          <w:rFonts w:cs="Times New Roman"/>
          <w:lang w:eastAsia="zh-CN"/>
        </w:rPr>
        <w:t>和固定频率，完成</w:t>
      </w:r>
      <w:r w:rsidRPr="00741AB8">
        <w:rPr>
          <w:rFonts w:cs="Times New Roman"/>
          <w:lang w:eastAsia="zh-CN"/>
        </w:rPr>
        <w:t xml:space="preserve"> E0</w:t>
      </w:r>
      <w:r w:rsidRPr="00741AB8">
        <w:rPr>
          <w:rFonts w:cs="Times New Roman"/>
          <w:lang w:eastAsia="zh-CN"/>
        </w:rPr>
        <w:t>～</w:t>
      </w:r>
      <w:r w:rsidRPr="00741AB8">
        <w:rPr>
          <w:rFonts w:cs="Times New Roman"/>
          <w:lang w:eastAsia="zh-CN"/>
        </w:rPr>
        <w:t>E3</w:t>
      </w:r>
      <w:r w:rsidRPr="00741AB8">
        <w:rPr>
          <w:rFonts w:cs="Times New Roman"/>
          <w:lang w:eastAsia="zh-CN"/>
        </w:rPr>
        <w:t>；随后围绕出现干扰或资源瓶颈的单元展开</w:t>
      </w:r>
      <w:r w:rsidRPr="00741AB8">
        <w:rPr>
          <w:rFonts w:cs="Times New Roman"/>
          <w:lang w:eastAsia="zh-CN"/>
        </w:rPr>
        <w:t xml:space="preserve"> E4</w:t>
      </w:r>
      <w:r w:rsidRPr="00741AB8">
        <w:rPr>
          <w:rFonts w:cs="Times New Roman"/>
          <w:lang w:eastAsia="zh-CN"/>
        </w:rPr>
        <w:t>～</w:t>
      </w:r>
      <w:r w:rsidRPr="00741AB8">
        <w:rPr>
          <w:rFonts w:cs="Times New Roman"/>
          <w:lang w:eastAsia="zh-CN"/>
        </w:rPr>
        <w:t>E7</w:t>
      </w:r>
      <w:r w:rsidRPr="00741AB8">
        <w:rPr>
          <w:rFonts w:cs="Times New Roman"/>
          <w:lang w:eastAsia="zh-CN"/>
        </w:rPr>
        <w:t>。最终确认实验使用提前冻结的配置与新运行批次，避免只报告探索阶段的最佳结果。</w:t>
      </w:r>
    </w:p>
    <w:p w14:paraId="20B40EA1" w14:textId="77777777" w:rsidR="00B53E81" w:rsidRPr="00741AB8" w:rsidRDefault="00000000">
      <w:pPr>
        <w:pStyle w:val="1"/>
        <w:rPr>
          <w:rFonts w:ascii="Times New Roman" w:eastAsia="宋体" w:hAnsi="Times New Roman" w:cs="Times New Roman"/>
        </w:rPr>
      </w:pPr>
      <w:bookmarkStart w:id="24" w:name="_Toc240803368"/>
      <w:r w:rsidRPr="00741AB8">
        <w:rPr>
          <w:rFonts w:ascii="Times New Roman" w:eastAsia="宋体" w:hAnsi="Times New Roman" w:cs="Times New Roman"/>
        </w:rPr>
        <w:t xml:space="preserve">8. </w:t>
      </w:r>
      <w:proofErr w:type="spellStart"/>
      <w:r w:rsidRPr="00741AB8">
        <w:rPr>
          <w:rFonts w:ascii="Times New Roman" w:eastAsia="宋体" w:hAnsi="Times New Roman" w:cs="Times New Roman"/>
        </w:rPr>
        <w:t>运行流程与统计方法</w:t>
      </w:r>
      <w:bookmarkEnd w:id="24"/>
      <w:proofErr w:type="spellEnd"/>
    </w:p>
    <w:p w14:paraId="36A20264" w14:textId="77777777" w:rsidR="00B53E81" w:rsidRPr="00741AB8" w:rsidRDefault="00000000">
      <w:pPr>
        <w:pStyle w:val="a"/>
        <w:ind w:left="420" w:hanging="210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保存硬件清单和配置快照；核对时钟、仪器连接、数据目录及剩余空间。</w:t>
      </w:r>
    </w:p>
    <w:p w14:paraId="0042903F" w14:textId="77777777" w:rsidR="00B53E81" w:rsidRPr="00741AB8" w:rsidRDefault="00000000">
      <w:pPr>
        <w:pStyle w:val="a"/>
        <w:ind w:left="420" w:hanging="210"/>
        <w:rPr>
          <w:rFonts w:cs="Times New Roman"/>
        </w:rPr>
      </w:pPr>
      <w:r w:rsidRPr="00741AB8">
        <w:rPr>
          <w:rFonts w:cs="Times New Roman"/>
          <w:lang w:eastAsia="zh-CN"/>
        </w:rPr>
        <w:t>重启进入指定配置，先测空载；模型预热至少</w:t>
      </w:r>
      <w:r w:rsidRPr="00741AB8">
        <w:rPr>
          <w:rFonts w:cs="Times New Roman"/>
          <w:lang w:eastAsia="zh-CN"/>
        </w:rPr>
        <w:t xml:space="preserve"> 5 </w:t>
      </w:r>
      <w:r w:rsidRPr="00741AB8">
        <w:rPr>
          <w:rFonts w:cs="Times New Roman"/>
          <w:lang w:eastAsia="zh-CN"/>
        </w:rPr>
        <w:t>分钟，并记录温度是否稳定。</w:t>
      </w:r>
      <w:proofErr w:type="spellStart"/>
      <w:r w:rsidRPr="00741AB8">
        <w:rPr>
          <w:rFonts w:cs="Times New Roman"/>
        </w:rPr>
        <w:t>冷启动时间单独测量</w:t>
      </w:r>
      <w:proofErr w:type="spellEnd"/>
      <w:r w:rsidRPr="00741AB8">
        <w:rPr>
          <w:rFonts w:cs="Times New Roman"/>
        </w:rPr>
        <w:t>。</w:t>
      </w:r>
    </w:p>
    <w:p w14:paraId="14A4732B" w14:textId="77777777" w:rsidR="00B53E81" w:rsidRPr="00741AB8" w:rsidRDefault="00000000">
      <w:pPr>
        <w:pStyle w:val="a"/>
        <w:ind w:left="420" w:hanging="210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按随机顺序执行对照；同一设备采用配对批次，保持相同输入、种子及环境条件。</w:t>
      </w:r>
    </w:p>
    <w:p w14:paraId="03E2E788" w14:textId="77777777" w:rsidR="00B53E81" w:rsidRPr="00741AB8" w:rsidRDefault="00000000">
      <w:pPr>
        <w:pStyle w:val="a"/>
        <w:ind w:left="420" w:hanging="210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普通性能单元至少独立运行</w:t>
      </w:r>
      <w:r w:rsidRPr="00741AB8">
        <w:rPr>
          <w:rFonts w:cs="Times New Roman"/>
          <w:lang w:eastAsia="zh-CN"/>
        </w:rPr>
        <w:t xml:space="preserve"> 5 </w:t>
      </w:r>
      <w:r w:rsidRPr="00741AB8">
        <w:rPr>
          <w:rFonts w:cs="Times New Roman"/>
          <w:lang w:eastAsia="zh-CN"/>
        </w:rPr>
        <w:t>次、每次稳态窗口</w:t>
      </w:r>
      <w:r w:rsidRPr="00741AB8">
        <w:rPr>
          <w:rFonts w:cs="Times New Roman"/>
          <w:lang w:eastAsia="zh-CN"/>
        </w:rPr>
        <w:t xml:space="preserve"> 10 </w:t>
      </w:r>
      <w:r w:rsidRPr="00741AB8">
        <w:rPr>
          <w:rFonts w:cs="Times New Roman"/>
          <w:lang w:eastAsia="zh-CN"/>
        </w:rPr>
        <w:t>分钟；</w:t>
      </w:r>
      <w:r w:rsidRPr="00741AB8">
        <w:rPr>
          <w:rFonts w:cs="Times New Roman"/>
          <w:lang w:eastAsia="zh-CN"/>
        </w:rPr>
        <w:t xml:space="preserve">RT </w:t>
      </w:r>
      <w:r w:rsidRPr="00741AB8">
        <w:rPr>
          <w:rFonts w:cs="Times New Roman"/>
          <w:lang w:eastAsia="zh-CN"/>
        </w:rPr>
        <w:t>以</w:t>
      </w:r>
      <w:r w:rsidRPr="00741AB8">
        <w:rPr>
          <w:rFonts w:cs="Times New Roman"/>
          <w:lang w:eastAsia="zh-CN"/>
        </w:rPr>
        <w:t xml:space="preserve"> 1 </w:t>
      </w:r>
      <w:proofErr w:type="spellStart"/>
      <w:r w:rsidRPr="00741AB8">
        <w:rPr>
          <w:rFonts w:cs="Times New Roman"/>
          <w:lang w:eastAsia="zh-CN"/>
        </w:rPr>
        <w:t>ms</w:t>
      </w:r>
      <w:proofErr w:type="spellEnd"/>
      <w:r w:rsidRPr="00741AB8">
        <w:rPr>
          <w:rFonts w:cs="Times New Roman"/>
          <w:lang w:eastAsia="zh-CN"/>
        </w:rPr>
        <w:t xml:space="preserve"> </w:t>
      </w:r>
      <w:r w:rsidRPr="00741AB8">
        <w:rPr>
          <w:rFonts w:cs="Times New Roman"/>
          <w:lang w:eastAsia="zh-CN"/>
        </w:rPr>
        <w:t>周期可每次得到约</w:t>
      </w:r>
      <w:r w:rsidRPr="00741AB8">
        <w:rPr>
          <w:rFonts w:cs="Times New Roman"/>
          <w:lang w:eastAsia="zh-CN"/>
        </w:rPr>
        <w:t xml:space="preserve"> 60 </w:t>
      </w:r>
      <w:r w:rsidRPr="00741AB8">
        <w:rPr>
          <w:rFonts w:cs="Times New Roman"/>
          <w:lang w:eastAsia="zh-CN"/>
        </w:rPr>
        <w:t>万次计划释放。长稳实</w:t>
      </w:r>
      <w:proofErr w:type="gramStart"/>
      <w:r w:rsidRPr="00741AB8">
        <w:rPr>
          <w:rFonts w:cs="Times New Roman"/>
          <w:lang w:eastAsia="zh-CN"/>
        </w:rPr>
        <w:t>验</w:t>
      </w:r>
      <w:proofErr w:type="gramEnd"/>
      <w:r w:rsidRPr="00741AB8">
        <w:rPr>
          <w:rFonts w:cs="Times New Roman"/>
          <w:lang w:eastAsia="zh-CN"/>
        </w:rPr>
        <w:t>独立运行</w:t>
      </w:r>
      <w:r w:rsidRPr="00741AB8">
        <w:rPr>
          <w:rFonts w:cs="Times New Roman"/>
          <w:lang w:eastAsia="zh-CN"/>
        </w:rPr>
        <w:t xml:space="preserve"> 24 </w:t>
      </w:r>
      <w:r w:rsidRPr="00741AB8">
        <w:rPr>
          <w:rFonts w:cs="Times New Roman"/>
          <w:lang w:eastAsia="zh-CN"/>
        </w:rPr>
        <w:t>小时。</w:t>
      </w:r>
    </w:p>
    <w:p w14:paraId="32D90303" w14:textId="77777777" w:rsidR="00B53E81" w:rsidRPr="00741AB8" w:rsidRDefault="00000000">
      <w:pPr>
        <w:pStyle w:val="a"/>
        <w:ind w:left="420" w:hanging="210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尾延迟按指标各自样本量判断。请求级</w:t>
      </w:r>
      <w:r w:rsidRPr="00741AB8">
        <w:rPr>
          <w:rFonts w:cs="Times New Roman"/>
          <w:lang w:eastAsia="zh-CN"/>
        </w:rPr>
        <w:t xml:space="preserve"> P99.9 </w:t>
      </w:r>
      <w:r w:rsidRPr="00741AB8">
        <w:rPr>
          <w:rFonts w:cs="Times New Roman"/>
          <w:lang w:eastAsia="zh-CN"/>
        </w:rPr>
        <w:t>以每单元至少</w:t>
      </w:r>
      <w:r w:rsidRPr="00741AB8">
        <w:rPr>
          <w:rFonts w:cs="Times New Roman"/>
          <w:lang w:eastAsia="zh-CN"/>
        </w:rPr>
        <w:t xml:space="preserve"> 10 </w:t>
      </w:r>
      <w:r w:rsidRPr="00741AB8">
        <w:rPr>
          <w:rFonts w:cs="Times New Roman"/>
          <w:lang w:eastAsia="zh-CN"/>
        </w:rPr>
        <w:t>万个有效请求为采样目标，数量不足时标为探索性估计，报告样本数并延长采集或改报</w:t>
      </w:r>
      <w:r w:rsidRPr="00741AB8">
        <w:rPr>
          <w:rFonts w:cs="Times New Roman"/>
          <w:lang w:eastAsia="zh-CN"/>
        </w:rPr>
        <w:t xml:space="preserve"> P99</w:t>
      </w:r>
      <w:r w:rsidRPr="00741AB8">
        <w:rPr>
          <w:rFonts w:cs="Times New Roman"/>
          <w:lang w:eastAsia="zh-CN"/>
        </w:rPr>
        <w:t>；不能用</w:t>
      </w:r>
      <w:r w:rsidRPr="00741AB8">
        <w:rPr>
          <w:rFonts w:cs="Times New Roman"/>
          <w:lang w:eastAsia="zh-CN"/>
        </w:rPr>
        <w:t xml:space="preserve"> RT </w:t>
      </w:r>
      <w:r w:rsidRPr="00741AB8">
        <w:rPr>
          <w:rFonts w:cs="Times New Roman"/>
          <w:lang w:eastAsia="zh-CN"/>
        </w:rPr>
        <w:t>周期样本数充当请求数。</w:t>
      </w:r>
    </w:p>
    <w:p w14:paraId="4A555560" w14:textId="77777777" w:rsidR="00B53E81" w:rsidRPr="00741AB8" w:rsidRDefault="00000000">
      <w:pPr>
        <w:pStyle w:val="a"/>
        <w:ind w:left="420" w:hanging="210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保存原始失败、超时和</w:t>
      </w:r>
      <w:r w:rsidRPr="00741AB8">
        <w:rPr>
          <w:rFonts w:cs="Times New Roman"/>
          <w:lang w:eastAsia="zh-CN"/>
        </w:rPr>
        <w:t xml:space="preserve"> OOM</w:t>
      </w:r>
      <w:r w:rsidRPr="00741AB8">
        <w:rPr>
          <w:rFonts w:cs="Times New Roman"/>
          <w:lang w:eastAsia="zh-CN"/>
        </w:rPr>
        <w:t>；测试程序、仪器或配置失效的批次标记无效并说明原因，保留原文件后重跑。</w:t>
      </w:r>
    </w:p>
    <w:p w14:paraId="46B91446" w14:textId="77777777" w:rsidR="00B53E81" w:rsidRPr="00741AB8" w:rsidRDefault="00000000">
      <w:pPr>
        <w:pStyle w:val="a"/>
        <w:ind w:left="420" w:hanging="210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lastRenderedPageBreak/>
        <w:t>输出每次运行的分位数、最大值和违约率；</w:t>
      </w:r>
      <w:proofErr w:type="gramStart"/>
      <w:r w:rsidRPr="00741AB8">
        <w:rPr>
          <w:rFonts w:cs="Times New Roman"/>
          <w:lang w:eastAsia="zh-CN"/>
        </w:rPr>
        <w:t>跨运行</w:t>
      </w:r>
      <w:proofErr w:type="gramEnd"/>
      <w:r w:rsidRPr="00741AB8">
        <w:rPr>
          <w:rFonts w:cs="Times New Roman"/>
          <w:lang w:eastAsia="zh-CN"/>
        </w:rPr>
        <w:t>报告中位数与区间，使用按运行</w:t>
      </w:r>
      <w:r w:rsidRPr="00741AB8">
        <w:rPr>
          <w:rFonts w:cs="Times New Roman"/>
          <w:lang w:eastAsia="zh-CN"/>
        </w:rPr>
        <w:t>/</w:t>
      </w:r>
      <w:r w:rsidRPr="00741AB8">
        <w:rPr>
          <w:rFonts w:cs="Times New Roman"/>
          <w:lang w:eastAsia="zh-CN"/>
        </w:rPr>
        <w:t>时间块重采样的</w:t>
      </w:r>
      <w:r w:rsidRPr="00741AB8">
        <w:rPr>
          <w:rFonts w:cs="Times New Roman"/>
          <w:lang w:eastAsia="zh-CN"/>
        </w:rPr>
        <w:t xml:space="preserve"> bootstrap</w:t>
      </w:r>
      <w:r w:rsidRPr="00741AB8">
        <w:rPr>
          <w:rFonts w:cs="Times New Roman"/>
          <w:lang w:eastAsia="zh-CN"/>
        </w:rPr>
        <w:t>，保留随机种子。不给时间相关的百万周期样本套用独立样本假设。</w:t>
      </w:r>
    </w:p>
    <w:p w14:paraId="454B9773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观测最大值是本次时长与负载下的最大值，不是理论最坏执行时间。零违约只表述为</w:t>
      </w:r>
      <w:r w:rsidRPr="00741AB8">
        <w:rPr>
          <w:rFonts w:cs="Times New Roman"/>
          <w:lang w:eastAsia="zh-CN"/>
        </w:rPr>
        <w:t>“</w:t>
      </w:r>
      <w:r w:rsidRPr="00741AB8">
        <w:rPr>
          <w:rFonts w:cs="Times New Roman"/>
          <w:lang w:eastAsia="zh-CN"/>
        </w:rPr>
        <w:t>在</w:t>
      </w:r>
      <w:r w:rsidRPr="00741AB8">
        <w:rPr>
          <w:rFonts w:cs="Times New Roman"/>
          <w:lang w:eastAsia="zh-CN"/>
        </w:rPr>
        <w:t xml:space="preserve"> N </w:t>
      </w:r>
      <w:r w:rsidRPr="00741AB8">
        <w:rPr>
          <w:rFonts w:cs="Times New Roman"/>
          <w:lang w:eastAsia="zh-CN"/>
        </w:rPr>
        <w:t>次计划释放和指定工况下未观测到违约</w:t>
      </w:r>
      <w:r w:rsidRPr="00741AB8">
        <w:rPr>
          <w:rFonts w:cs="Times New Roman"/>
          <w:lang w:eastAsia="zh-CN"/>
        </w:rPr>
        <w:t>”</w:t>
      </w:r>
      <w:r w:rsidRPr="00741AB8">
        <w:rPr>
          <w:rFonts w:cs="Times New Roman"/>
          <w:lang w:eastAsia="zh-CN"/>
        </w:rPr>
        <w:t>，不能证明硬实时安全上界。能耗差异还需考虑仪器精度、采样频率与环境漂移。</w:t>
      </w:r>
    </w:p>
    <w:p w14:paraId="7FFDDE55" w14:textId="77777777" w:rsidR="00B53E81" w:rsidRPr="00741AB8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25" w:name="_Toc240803369"/>
      <w:r w:rsidRPr="00741AB8">
        <w:rPr>
          <w:rFonts w:ascii="Times New Roman" w:eastAsia="宋体" w:hAnsi="Times New Roman" w:cs="Times New Roman"/>
          <w:lang w:eastAsia="zh-CN"/>
        </w:rPr>
        <w:t xml:space="preserve">9. </w:t>
      </w:r>
      <w:r w:rsidRPr="00741AB8">
        <w:rPr>
          <w:rFonts w:ascii="Times New Roman" w:eastAsia="宋体" w:hAnsi="Times New Roman" w:cs="Times New Roman"/>
          <w:lang w:eastAsia="zh-CN"/>
        </w:rPr>
        <w:t>验收与结果判断</w:t>
      </w:r>
      <w:bookmarkEnd w:id="25"/>
    </w:p>
    <w:p w14:paraId="49474EA0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验收分为</w:t>
      </w:r>
      <w:r w:rsidRPr="00741AB8">
        <w:rPr>
          <w:rFonts w:cs="Times New Roman"/>
          <w:lang w:eastAsia="zh-CN"/>
        </w:rPr>
        <w:t>“</w:t>
      </w:r>
      <w:r w:rsidRPr="00741AB8">
        <w:rPr>
          <w:rFonts w:cs="Times New Roman"/>
          <w:lang w:eastAsia="zh-CN"/>
        </w:rPr>
        <w:t>数据可用</w:t>
      </w:r>
      <w:r w:rsidRPr="00741AB8">
        <w:rPr>
          <w:rFonts w:cs="Times New Roman"/>
          <w:lang w:eastAsia="zh-CN"/>
        </w:rPr>
        <w:t>”“</w:t>
      </w:r>
      <w:r w:rsidRPr="00741AB8">
        <w:rPr>
          <w:rFonts w:cs="Times New Roman"/>
          <w:lang w:eastAsia="zh-CN"/>
        </w:rPr>
        <w:t>系统约束满足</w:t>
      </w:r>
      <w:r w:rsidRPr="00741AB8">
        <w:rPr>
          <w:rFonts w:cs="Times New Roman"/>
          <w:lang w:eastAsia="zh-CN"/>
        </w:rPr>
        <w:t>”</w:t>
      </w:r>
      <w:r w:rsidRPr="00741AB8">
        <w:rPr>
          <w:rFonts w:cs="Times New Roman"/>
          <w:lang w:eastAsia="zh-CN"/>
        </w:rPr>
        <w:t>和</w:t>
      </w:r>
      <w:r w:rsidRPr="00741AB8">
        <w:rPr>
          <w:rFonts w:cs="Times New Roman"/>
          <w:lang w:eastAsia="zh-CN"/>
        </w:rPr>
        <w:t>“</w:t>
      </w:r>
      <w:r w:rsidRPr="00741AB8">
        <w:rPr>
          <w:rFonts w:cs="Times New Roman"/>
          <w:lang w:eastAsia="zh-CN"/>
        </w:rPr>
        <w:t>研究假设得到支持</w:t>
      </w:r>
      <w:r w:rsidRPr="00741AB8">
        <w:rPr>
          <w:rFonts w:cs="Times New Roman"/>
          <w:lang w:eastAsia="zh-CN"/>
        </w:rPr>
        <w:t>”</w:t>
      </w:r>
      <w:r w:rsidRPr="00741AB8">
        <w:rPr>
          <w:rFonts w:cs="Times New Roman"/>
          <w:lang w:eastAsia="zh-CN"/>
        </w:rPr>
        <w:t>，避免将目标写成已取得结果。</w:t>
      </w:r>
    </w:p>
    <w:p w14:paraId="4FA031C2" w14:textId="77777777" w:rsidR="00B53E81" w:rsidRPr="00741AB8" w:rsidRDefault="00000000">
      <w:pPr>
        <w:pStyle w:val="af7"/>
        <w:rPr>
          <w:rFonts w:cs="Times New Roman"/>
        </w:rPr>
      </w:pPr>
      <w:r w:rsidRPr="00741AB8">
        <w:rPr>
          <w:rFonts w:cs="Times New Roman"/>
        </w:rPr>
        <w:t>表</w:t>
      </w:r>
      <w:r w:rsidRPr="00741AB8">
        <w:rPr>
          <w:rFonts w:cs="Times New Roman"/>
        </w:rPr>
        <w:t>9-</w:t>
      </w:r>
      <w:r w:rsidRPr="00741AB8">
        <w:rPr>
          <w:rFonts w:cs="Times New Roman"/>
        </w:rPr>
        <w:fldChar w:fldCharType="begin"/>
      </w:r>
      <w:r w:rsidRPr="00741AB8">
        <w:rPr>
          <w:rFonts w:cs="Times New Roman"/>
        </w:rPr>
        <w:instrText>SEQ Table \r 1</w:instrText>
      </w:r>
      <w:r w:rsidRPr="00741AB8">
        <w:rPr>
          <w:rFonts w:cs="Times New Roman"/>
        </w:rPr>
        <w:fldChar w:fldCharType="separate"/>
      </w:r>
      <w:r w:rsidRPr="00741AB8">
        <w:rPr>
          <w:rFonts w:cs="Times New Roman"/>
        </w:rPr>
        <w:t>1</w:t>
      </w:r>
      <w:r w:rsidRPr="00741AB8">
        <w:rPr>
          <w:rFonts w:cs="Times New Roman"/>
        </w:rPr>
        <w:fldChar w:fldCharType="end"/>
      </w:r>
      <w:r w:rsidRPr="00741AB8">
        <w:rPr>
          <w:rFonts w:cs="Times New Roman"/>
        </w:rPr>
        <w:t xml:space="preserve">  </w:t>
      </w:r>
      <w:proofErr w:type="spellStart"/>
      <w:r w:rsidRPr="00741AB8">
        <w:rPr>
          <w:rFonts w:cs="Times New Roman"/>
        </w:rPr>
        <w:t>验收与结果判断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6"/>
        <w:gridCol w:w="2751"/>
        <w:gridCol w:w="2748"/>
      </w:tblGrid>
      <w:tr w:rsidR="00B53E81" w:rsidRPr="00741AB8" w14:paraId="26B070BA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4FA1ACF4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类型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0874DF71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判据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06AC9A84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说明</w:t>
            </w:r>
          </w:p>
        </w:tc>
      </w:tr>
      <w:tr w:rsidR="00B53E81" w:rsidRPr="00741AB8" w14:paraId="0AC9EBBE" w14:textId="77777777">
        <w:tc>
          <w:tcPr>
            <w:tcW w:w="2771" w:type="dxa"/>
            <w:vAlign w:val="center"/>
          </w:tcPr>
          <w:p w14:paraId="59E160F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数据可用</w:t>
            </w:r>
          </w:p>
        </w:tc>
        <w:tc>
          <w:tcPr>
            <w:tcW w:w="2771" w:type="dxa"/>
            <w:vAlign w:val="center"/>
          </w:tcPr>
          <w:p w14:paraId="3650E16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G0</w:t>
            </w:r>
            <w:r w:rsidRPr="00741AB8">
              <w:rPr>
                <w:rFonts w:cs="Times New Roman"/>
                <w:sz w:val="21"/>
                <w:lang w:eastAsia="zh-CN"/>
              </w:rPr>
              <w:t>～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G4 </w:t>
            </w:r>
            <w:r w:rsidRPr="00741AB8">
              <w:rPr>
                <w:rFonts w:cs="Times New Roman"/>
                <w:sz w:val="21"/>
                <w:lang w:eastAsia="zh-CN"/>
              </w:rPr>
              <w:t>通过，原始数据与配置完整，重复运行可复现</w:t>
            </w:r>
          </w:p>
        </w:tc>
        <w:tc>
          <w:tcPr>
            <w:tcW w:w="2771" w:type="dxa"/>
            <w:vAlign w:val="center"/>
          </w:tcPr>
          <w:p w14:paraId="57E517AB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必须项</w:t>
            </w:r>
            <w:proofErr w:type="spellEnd"/>
          </w:p>
        </w:tc>
      </w:tr>
      <w:tr w:rsidR="00B53E81" w:rsidRPr="00741AB8" w14:paraId="2C8CC5A8" w14:textId="77777777">
        <w:tc>
          <w:tcPr>
            <w:tcW w:w="2771" w:type="dxa"/>
            <w:vAlign w:val="center"/>
          </w:tcPr>
          <w:p w14:paraId="7F658BB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实时约束</w:t>
            </w:r>
          </w:p>
        </w:tc>
        <w:tc>
          <w:tcPr>
            <w:tcW w:w="2771" w:type="dxa"/>
            <w:vAlign w:val="center"/>
          </w:tcPr>
          <w:p w14:paraId="75AE1EC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核心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1 </w:t>
            </w:r>
            <w:proofErr w:type="spellStart"/>
            <w:r w:rsidRPr="00741AB8">
              <w:rPr>
                <w:rFonts w:cs="Times New Roman"/>
                <w:sz w:val="21"/>
                <w:lang w:eastAsia="zh-CN"/>
              </w:rPr>
              <w:t>ms</w:t>
            </w:r>
            <w:proofErr w:type="spellEnd"/>
            <w:r w:rsidRPr="00741AB8">
              <w:rPr>
                <w:rFonts w:cs="Times New Roman"/>
                <w:sz w:val="21"/>
                <w:lang w:eastAsia="zh-CN"/>
              </w:rPr>
              <w:t xml:space="preserve"> </w:t>
            </w:r>
            <w:r w:rsidRPr="00741AB8">
              <w:rPr>
                <w:rFonts w:cs="Times New Roman"/>
                <w:sz w:val="21"/>
                <w:lang w:eastAsia="zh-CN"/>
              </w:rPr>
              <w:t>任务在预定负载范围内，观测违约数为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0</w:t>
            </w:r>
          </w:p>
        </w:tc>
        <w:tc>
          <w:tcPr>
            <w:tcW w:w="2771" w:type="dxa"/>
            <w:vAlign w:val="center"/>
          </w:tcPr>
          <w:p w14:paraId="33DFD21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同时报告样本量、最大响应时间和过载结果</w:t>
            </w:r>
          </w:p>
        </w:tc>
      </w:tr>
      <w:tr w:rsidR="00B53E81" w:rsidRPr="00741AB8" w14:paraId="1387401A" w14:textId="77777777">
        <w:tc>
          <w:tcPr>
            <w:tcW w:w="2771" w:type="dxa"/>
            <w:vAlign w:val="center"/>
          </w:tcPr>
          <w:p w14:paraId="2F87821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推理服务</w:t>
            </w:r>
            <w:proofErr w:type="spellEnd"/>
          </w:p>
        </w:tc>
        <w:tc>
          <w:tcPr>
            <w:tcW w:w="2771" w:type="dxa"/>
            <w:vAlign w:val="center"/>
          </w:tcPr>
          <w:p w14:paraId="7C959D5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达到预先冻结的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TTFT</w:t>
            </w:r>
            <w:r w:rsidRPr="00741AB8">
              <w:rPr>
                <w:rFonts w:cs="Times New Roman"/>
                <w:sz w:val="21"/>
                <w:lang w:eastAsia="zh-CN"/>
              </w:rPr>
              <w:t>、质量、吞吐和完成率要求</w:t>
            </w:r>
          </w:p>
        </w:tc>
        <w:tc>
          <w:tcPr>
            <w:tcW w:w="2771" w:type="dxa"/>
            <w:vAlign w:val="center"/>
          </w:tcPr>
          <w:p w14:paraId="12C10FC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按模型与输入长度分别制定</w:t>
            </w:r>
          </w:p>
        </w:tc>
      </w:tr>
      <w:tr w:rsidR="00B53E81" w:rsidRPr="00741AB8" w14:paraId="78DD91D0" w14:textId="77777777">
        <w:tc>
          <w:tcPr>
            <w:tcW w:w="2771" w:type="dxa"/>
            <w:vAlign w:val="center"/>
          </w:tcPr>
          <w:p w14:paraId="46B2F41F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调度收益</w:t>
            </w:r>
            <w:proofErr w:type="spellEnd"/>
          </w:p>
        </w:tc>
        <w:tc>
          <w:tcPr>
            <w:tcW w:w="2771" w:type="dxa"/>
            <w:vAlign w:val="center"/>
          </w:tcPr>
          <w:p w14:paraId="5A4C187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对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O1/O4 </w:t>
            </w:r>
            <w:r w:rsidRPr="00741AB8">
              <w:rPr>
                <w:rFonts w:cs="Times New Roman"/>
                <w:sz w:val="21"/>
                <w:lang w:eastAsia="zh-CN"/>
              </w:rPr>
              <w:t>的配对比较改善尾延迟或扩大无违约负载范围</w:t>
            </w:r>
          </w:p>
        </w:tc>
        <w:tc>
          <w:tcPr>
            <w:tcW w:w="2771" w:type="dxa"/>
            <w:vAlign w:val="center"/>
          </w:tcPr>
          <w:p w14:paraId="3453407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同时报有效吞吐代价和置信区间</w:t>
            </w:r>
          </w:p>
        </w:tc>
      </w:tr>
      <w:tr w:rsidR="00B53E81" w:rsidRPr="00741AB8" w14:paraId="6553D3A2" w14:textId="77777777">
        <w:tc>
          <w:tcPr>
            <w:tcW w:w="2771" w:type="dxa"/>
            <w:vAlign w:val="center"/>
          </w:tcPr>
          <w:p w14:paraId="672FBE5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能耗收益</w:t>
            </w:r>
            <w:proofErr w:type="spellEnd"/>
          </w:p>
        </w:tc>
        <w:tc>
          <w:tcPr>
            <w:tcW w:w="2771" w:type="dxa"/>
            <w:vAlign w:val="center"/>
          </w:tcPr>
          <w:p w14:paraId="2DA4F6A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满足相同实时和推理约束时降低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J/token</w:t>
            </w:r>
          </w:p>
        </w:tc>
        <w:tc>
          <w:tcPr>
            <w:tcW w:w="2771" w:type="dxa"/>
            <w:vAlign w:val="center"/>
          </w:tcPr>
          <w:p w14:paraId="2C982F1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不以降低完成率换取能效结论</w:t>
            </w:r>
          </w:p>
        </w:tc>
      </w:tr>
      <w:tr w:rsidR="00B53E81" w:rsidRPr="00741AB8" w14:paraId="504D7FF0" w14:textId="77777777">
        <w:tc>
          <w:tcPr>
            <w:tcW w:w="2771" w:type="dxa"/>
            <w:vAlign w:val="center"/>
          </w:tcPr>
          <w:p w14:paraId="5BEAC9D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长稳</w:t>
            </w:r>
            <w:proofErr w:type="spellEnd"/>
          </w:p>
        </w:tc>
        <w:tc>
          <w:tcPr>
            <w:tcW w:w="2771" w:type="dxa"/>
            <w:vAlign w:val="center"/>
          </w:tcPr>
          <w:p w14:paraId="594EFF3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完成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24 </w:t>
            </w:r>
            <w:r w:rsidRPr="00741AB8">
              <w:rPr>
                <w:rFonts w:cs="Times New Roman"/>
                <w:sz w:val="21"/>
                <w:lang w:eastAsia="zh-CN"/>
              </w:rPr>
              <w:t>小时，无不可恢复故障、日志失效或持续内存增长</w:t>
            </w:r>
          </w:p>
        </w:tc>
        <w:tc>
          <w:tcPr>
            <w:tcW w:w="2771" w:type="dxa"/>
            <w:vAlign w:val="center"/>
          </w:tcPr>
          <w:p w14:paraId="46A202A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sz w:val="21"/>
              </w:rPr>
              <w:t>任何故障均保留并分析</w:t>
            </w:r>
            <w:proofErr w:type="spellEnd"/>
          </w:p>
        </w:tc>
      </w:tr>
    </w:tbl>
    <w:p w14:paraId="4831F2E7" w14:textId="77777777" w:rsidR="00B53E81" w:rsidRPr="00741AB8" w:rsidRDefault="00B53E81">
      <w:pPr>
        <w:ind w:firstLine="0"/>
        <w:rPr>
          <w:rFonts w:cs="Times New Roman"/>
        </w:rPr>
      </w:pPr>
    </w:p>
    <w:p w14:paraId="3F406428" w14:textId="77777777" w:rsidR="00B53E81" w:rsidRPr="00741AB8" w:rsidRDefault="00000000">
      <w:pPr>
        <w:rPr>
          <w:rFonts w:cs="Times New Roman"/>
          <w:lang w:eastAsia="zh-CN"/>
        </w:rPr>
      </w:pPr>
      <w:proofErr w:type="gramStart"/>
      <w:r w:rsidRPr="00741AB8">
        <w:rPr>
          <w:rFonts w:cs="Times New Roman"/>
        </w:rPr>
        <w:t>原稿的</w:t>
      </w:r>
      <w:r w:rsidRPr="00741AB8">
        <w:rPr>
          <w:rFonts w:cs="Times New Roman"/>
        </w:rPr>
        <w:t>“</w:t>
      </w:r>
      <w:proofErr w:type="gramEnd"/>
      <w:r w:rsidRPr="00741AB8">
        <w:rPr>
          <w:rFonts w:cs="Times New Roman"/>
        </w:rPr>
        <w:t>0.5B ≥25 token/s</w:t>
      </w:r>
      <w:r w:rsidRPr="00741AB8">
        <w:rPr>
          <w:rFonts w:cs="Times New Roman"/>
        </w:rPr>
        <w:t>、</w:t>
      </w:r>
      <w:r w:rsidRPr="00741AB8">
        <w:rPr>
          <w:rFonts w:cs="Times New Roman"/>
        </w:rPr>
        <w:t>1.5B ≥12 token/s</w:t>
      </w:r>
      <w:r w:rsidRPr="00741AB8">
        <w:rPr>
          <w:rFonts w:cs="Times New Roman"/>
        </w:rPr>
        <w:t>、</w:t>
      </w:r>
      <w:r w:rsidRPr="00741AB8">
        <w:rPr>
          <w:rFonts w:cs="Times New Roman"/>
        </w:rPr>
        <w:t>7B ≥20 token/s</w:t>
      </w:r>
      <w:r w:rsidRPr="00741AB8">
        <w:rPr>
          <w:rFonts w:cs="Times New Roman"/>
        </w:rPr>
        <w:t>、</w:t>
      </w:r>
      <w:r w:rsidRPr="00741AB8">
        <w:rPr>
          <w:rFonts w:cs="Times New Roman"/>
        </w:rPr>
        <w:t>TTFT P99.9 ≤500 ms</w:t>
      </w:r>
      <w:r w:rsidRPr="00741AB8">
        <w:rPr>
          <w:rFonts w:cs="Times New Roman"/>
        </w:rPr>
        <w:t>、吞吐偏差</w:t>
      </w:r>
      <w:r w:rsidRPr="00741AB8">
        <w:rPr>
          <w:rFonts w:cs="Times New Roman"/>
        </w:rPr>
        <w:t xml:space="preserve"> ≤15</w:t>
      </w:r>
      <w:proofErr w:type="gramStart"/>
      <w:r w:rsidRPr="00741AB8">
        <w:rPr>
          <w:rFonts w:cs="Times New Roman"/>
        </w:rPr>
        <w:t>%”</w:t>
      </w:r>
      <w:r w:rsidRPr="00741AB8">
        <w:rPr>
          <w:rFonts w:cs="Times New Roman"/>
        </w:rPr>
        <w:t>仅保留为历史候选目标</w:t>
      </w:r>
      <w:proofErr w:type="gramEnd"/>
      <w:r w:rsidRPr="00741AB8">
        <w:rPr>
          <w:rFonts w:cs="Times New Roman"/>
        </w:rPr>
        <w:t>。</w:t>
      </w:r>
      <w:r w:rsidRPr="00741AB8">
        <w:rPr>
          <w:rFonts w:cs="Times New Roman"/>
          <w:lang w:eastAsia="zh-CN"/>
        </w:rPr>
        <w:t xml:space="preserve">E2 </w:t>
      </w:r>
      <w:r w:rsidRPr="00741AB8">
        <w:rPr>
          <w:rFonts w:cs="Times New Roman"/>
          <w:lang w:eastAsia="zh-CN"/>
        </w:rPr>
        <w:t>试运行后依据指定模型、长度、并发及任务需求决定采用与否，正式实验前冻结，不能看完正式结果再下调阈值。原有</w:t>
      </w:r>
      <w:r w:rsidRPr="00741AB8">
        <w:rPr>
          <w:rFonts w:cs="Times New Roman"/>
          <w:lang w:eastAsia="zh-CN"/>
        </w:rPr>
        <w:t xml:space="preserve"> 8/15/21 W </w:t>
      </w:r>
      <w:r w:rsidRPr="00741AB8">
        <w:rPr>
          <w:rFonts w:cs="Times New Roman"/>
          <w:lang w:eastAsia="zh-CN"/>
        </w:rPr>
        <w:t>数值同样不直接作为跨配置统一验收值。</w:t>
      </w:r>
    </w:p>
    <w:p w14:paraId="244F1D03" w14:textId="77777777" w:rsidR="00B53E81" w:rsidRPr="00741AB8" w:rsidRDefault="00000000">
      <w:pPr>
        <w:pStyle w:val="1"/>
        <w:rPr>
          <w:rFonts w:ascii="Times New Roman" w:eastAsia="宋体" w:hAnsi="Times New Roman" w:cs="Times New Roman"/>
        </w:rPr>
      </w:pPr>
      <w:bookmarkStart w:id="26" w:name="_Toc240803370"/>
      <w:r w:rsidRPr="00741AB8">
        <w:rPr>
          <w:rFonts w:ascii="Times New Roman" w:eastAsia="宋体" w:hAnsi="Times New Roman" w:cs="Times New Roman"/>
        </w:rPr>
        <w:lastRenderedPageBreak/>
        <w:t xml:space="preserve">10. </w:t>
      </w:r>
      <w:proofErr w:type="spellStart"/>
      <w:r w:rsidRPr="00741AB8">
        <w:rPr>
          <w:rFonts w:ascii="Times New Roman" w:eastAsia="宋体" w:hAnsi="Times New Roman" w:cs="Times New Roman"/>
        </w:rPr>
        <w:t>数据产物与论文图表</w:t>
      </w:r>
      <w:bookmarkEnd w:id="26"/>
      <w:proofErr w:type="spellEnd"/>
    </w:p>
    <w:p w14:paraId="0A18C4B3" w14:textId="77777777" w:rsidR="00B53E81" w:rsidRPr="00741AB8" w:rsidRDefault="00000000">
      <w:pPr>
        <w:rPr>
          <w:rFonts w:cs="Times New Roman"/>
        </w:rPr>
      </w:pPr>
      <w:r w:rsidRPr="00741AB8">
        <w:rPr>
          <w:rFonts w:cs="Times New Roman"/>
        </w:rPr>
        <w:t>建议按</w:t>
      </w:r>
      <w:r w:rsidRPr="00741AB8">
        <w:rPr>
          <w:rFonts w:cs="Times New Roman"/>
        </w:rPr>
        <w:t xml:space="preserve"> </w:t>
      </w:r>
      <w:r w:rsidRPr="00741AB8">
        <w:rPr>
          <w:rFonts w:cs="Times New Roman"/>
          <w:color w:val="800000"/>
          <w:sz w:val="18"/>
        </w:rPr>
        <w:t>results/&lt;experiment&gt;/&lt;platform&gt;/&lt;os&gt;/&lt;config&gt;/&lt;run_id&gt;/</w:t>
      </w:r>
      <w:r w:rsidRPr="00741AB8">
        <w:rPr>
          <w:rFonts w:cs="Times New Roman"/>
        </w:rPr>
        <w:t xml:space="preserve"> </w:t>
      </w:r>
      <w:r w:rsidRPr="00741AB8">
        <w:rPr>
          <w:rFonts w:cs="Times New Roman"/>
        </w:rPr>
        <w:t>保存数据，每次运行至少包含：</w:t>
      </w:r>
    </w:p>
    <w:p w14:paraId="733EBAE0" w14:textId="77777777" w:rsidR="00B53E81" w:rsidRPr="00741AB8" w:rsidRDefault="00000000">
      <w:pPr>
        <w:pStyle w:val="af7"/>
        <w:rPr>
          <w:rFonts w:cs="Times New Roman"/>
        </w:rPr>
      </w:pPr>
      <w:r w:rsidRPr="00741AB8">
        <w:rPr>
          <w:rFonts w:cs="Times New Roman"/>
        </w:rPr>
        <w:t>表</w:t>
      </w:r>
      <w:r w:rsidRPr="00741AB8">
        <w:rPr>
          <w:rFonts w:cs="Times New Roman"/>
        </w:rPr>
        <w:t>10-</w:t>
      </w:r>
      <w:r w:rsidRPr="00741AB8">
        <w:rPr>
          <w:rFonts w:cs="Times New Roman"/>
        </w:rPr>
        <w:fldChar w:fldCharType="begin"/>
      </w:r>
      <w:r w:rsidRPr="00741AB8">
        <w:rPr>
          <w:rFonts w:cs="Times New Roman"/>
        </w:rPr>
        <w:instrText>SEQ Table \r 1</w:instrText>
      </w:r>
      <w:r w:rsidRPr="00741AB8">
        <w:rPr>
          <w:rFonts w:cs="Times New Roman"/>
        </w:rPr>
        <w:fldChar w:fldCharType="separate"/>
      </w:r>
      <w:r w:rsidRPr="00741AB8">
        <w:rPr>
          <w:rFonts w:cs="Times New Roman"/>
        </w:rPr>
        <w:t>1</w:t>
      </w:r>
      <w:r w:rsidRPr="00741AB8">
        <w:rPr>
          <w:rFonts w:cs="Times New Roman"/>
        </w:rPr>
        <w:fldChar w:fldCharType="end"/>
      </w:r>
      <w:r w:rsidRPr="00741AB8">
        <w:rPr>
          <w:rFonts w:cs="Times New Roman"/>
        </w:rPr>
        <w:t xml:space="preserve">  </w:t>
      </w:r>
      <w:r w:rsidRPr="00741AB8">
        <w:rPr>
          <w:rFonts w:cs="Times New Roman"/>
        </w:rPr>
        <w:t>数据产物与论文图表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125"/>
        <w:gridCol w:w="4120"/>
      </w:tblGrid>
      <w:tr w:rsidR="00B53E81" w:rsidRPr="00741AB8" w14:paraId="6CEF1900" w14:textId="77777777">
        <w:trPr>
          <w:tblHeader/>
        </w:trPr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489417E3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文件</w:t>
            </w:r>
          </w:p>
        </w:tc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74654AAF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内容</w:t>
            </w:r>
          </w:p>
        </w:tc>
      </w:tr>
      <w:tr w:rsidR="00B53E81" w:rsidRPr="00741AB8" w14:paraId="60195AA3" w14:textId="77777777">
        <w:tc>
          <w:tcPr>
            <w:tcW w:w="4156" w:type="dxa"/>
            <w:vAlign w:val="center"/>
          </w:tcPr>
          <w:p w14:paraId="2B9F17E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manifest.json</w:t>
            </w:r>
          </w:p>
        </w:tc>
        <w:tc>
          <w:tcPr>
            <w:tcW w:w="4156" w:type="dxa"/>
            <w:vAlign w:val="center"/>
          </w:tcPr>
          <w:p w14:paraId="1164B8F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档位、实物编号、容量口径、</w:t>
            </w:r>
            <w:r w:rsidRPr="00741AB8">
              <w:rPr>
                <w:rFonts w:cs="Times New Roman"/>
                <w:sz w:val="21"/>
                <w:lang w:eastAsia="zh-CN"/>
              </w:rPr>
              <w:t>OS/BSP/</w:t>
            </w:r>
            <w:r w:rsidRPr="00741AB8">
              <w:rPr>
                <w:rFonts w:cs="Times New Roman"/>
                <w:sz w:val="21"/>
                <w:lang w:eastAsia="zh-CN"/>
              </w:rPr>
              <w:t>驱动、模型校验值、核心</w:t>
            </w:r>
            <w:r w:rsidRPr="00741AB8">
              <w:rPr>
                <w:rFonts w:cs="Times New Roman"/>
                <w:sz w:val="21"/>
                <w:lang w:eastAsia="zh-CN"/>
              </w:rPr>
              <w:t>/IRQ/</w:t>
            </w:r>
            <w:r w:rsidRPr="00741AB8">
              <w:rPr>
                <w:rFonts w:cs="Times New Roman"/>
                <w:sz w:val="21"/>
                <w:lang w:eastAsia="zh-CN"/>
              </w:rPr>
              <w:t>频率配置、输入与种子、测试程序版本</w:t>
            </w:r>
          </w:p>
        </w:tc>
      </w:tr>
      <w:tr w:rsidR="00B53E81" w:rsidRPr="00741AB8" w14:paraId="658F0625" w14:textId="77777777">
        <w:tc>
          <w:tcPr>
            <w:tcW w:w="4156" w:type="dxa"/>
            <w:vAlign w:val="center"/>
          </w:tcPr>
          <w:p w14:paraId="47B6F6C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rt.csv</w:t>
            </w:r>
          </w:p>
        </w:tc>
        <w:tc>
          <w:tcPr>
            <w:tcW w:w="4156" w:type="dxa"/>
            <w:vAlign w:val="center"/>
          </w:tcPr>
          <w:p w14:paraId="512723A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计划释放、就绪（如可用）、开始、完成、</w:t>
            </w:r>
            <w:r w:rsidRPr="00741AB8">
              <w:rPr>
                <w:rFonts w:cs="Times New Roman"/>
                <w:sz w:val="21"/>
                <w:lang w:eastAsia="zh-CN"/>
              </w:rPr>
              <w:t>CPU ID</w:t>
            </w:r>
            <w:r w:rsidRPr="00741AB8">
              <w:rPr>
                <w:rFonts w:cs="Times New Roman"/>
                <w:sz w:val="21"/>
                <w:lang w:eastAsia="zh-CN"/>
              </w:rPr>
              <w:t>、违约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与丢样状态</w:t>
            </w:r>
            <w:proofErr w:type="gramEnd"/>
          </w:p>
        </w:tc>
      </w:tr>
      <w:tr w:rsidR="00B53E81" w:rsidRPr="00741AB8" w14:paraId="7A2EF7C5" w14:textId="77777777">
        <w:tc>
          <w:tcPr>
            <w:tcW w:w="4156" w:type="dxa"/>
            <w:vAlign w:val="center"/>
          </w:tcPr>
          <w:p w14:paraId="3AEBA2CB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requests.csv</w:t>
            </w:r>
          </w:p>
        </w:tc>
        <w:tc>
          <w:tcPr>
            <w:tcW w:w="4156" w:type="dxa"/>
            <w:vAlign w:val="center"/>
          </w:tcPr>
          <w:p w14:paraId="7CD1080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请求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ID</w:t>
            </w:r>
            <w:r w:rsidRPr="00741AB8">
              <w:rPr>
                <w:rFonts w:cs="Times New Roman"/>
                <w:sz w:val="21"/>
                <w:lang w:eastAsia="zh-CN"/>
              </w:rPr>
              <w:t>、计划到达、发送、首</w:t>
            </w:r>
            <w:r w:rsidRPr="00741AB8">
              <w:rPr>
                <w:rFonts w:cs="Times New Roman"/>
                <w:sz w:val="21"/>
                <w:lang w:eastAsia="zh-CN"/>
              </w:rPr>
              <w:t>/</w:t>
            </w:r>
            <w:r w:rsidRPr="00741AB8">
              <w:rPr>
                <w:rFonts w:cs="Times New Roman"/>
                <w:sz w:val="21"/>
                <w:lang w:eastAsia="zh-CN"/>
              </w:rPr>
              <w:t>末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token</w:t>
            </w:r>
            <w:r w:rsidRPr="00741AB8">
              <w:rPr>
                <w:rFonts w:cs="Times New Roman"/>
                <w:sz w:val="21"/>
                <w:lang w:eastAsia="zh-CN"/>
              </w:rPr>
              <w:t>、输出数、质量</w:t>
            </w:r>
            <w:r w:rsidRPr="00741AB8">
              <w:rPr>
                <w:rFonts w:cs="Times New Roman"/>
                <w:sz w:val="21"/>
                <w:lang w:eastAsia="zh-CN"/>
              </w:rPr>
              <w:t>/</w:t>
            </w:r>
            <w:r w:rsidRPr="00741AB8">
              <w:rPr>
                <w:rFonts w:cs="Times New Roman"/>
                <w:sz w:val="21"/>
                <w:lang w:eastAsia="zh-CN"/>
              </w:rPr>
              <w:t>成功状态、超时和拒绝原因</w:t>
            </w:r>
          </w:p>
        </w:tc>
      </w:tr>
      <w:tr w:rsidR="00B53E81" w:rsidRPr="00741AB8" w14:paraId="573F283D" w14:textId="77777777">
        <w:tc>
          <w:tcPr>
            <w:tcW w:w="4156" w:type="dxa"/>
            <w:vAlign w:val="center"/>
          </w:tcPr>
          <w:p w14:paraId="76E435F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power.csv / thermal.csv</w:t>
            </w:r>
          </w:p>
        </w:tc>
        <w:tc>
          <w:tcPr>
            <w:tcW w:w="4156" w:type="dxa"/>
            <w:vAlign w:val="center"/>
          </w:tcPr>
          <w:p w14:paraId="2BF7A9F0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时间戳、功率、电压电流（如可用）、温度、实际频率、传感器来源</w:t>
            </w:r>
          </w:p>
        </w:tc>
      </w:tr>
      <w:tr w:rsidR="00B53E81" w:rsidRPr="00741AB8" w14:paraId="698A1C6D" w14:textId="77777777">
        <w:tc>
          <w:tcPr>
            <w:tcW w:w="4156" w:type="dxa"/>
            <w:vAlign w:val="center"/>
          </w:tcPr>
          <w:p w14:paraId="2CF79403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events.log</w:t>
            </w:r>
          </w:p>
        </w:tc>
        <w:tc>
          <w:tcPr>
            <w:tcW w:w="4156" w:type="dxa"/>
            <w:vAlign w:val="center"/>
          </w:tcPr>
          <w:p w14:paraId="30F6077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OOM</w:t>
            </w:r>
            <w:r w:rsidRPr="00741AB8">
              <w:rPr>
                <w:rFonts w:cs="Times New Roman"/>
                <w:sz w:val="21"/>
                <w:lang w:eastAsia="zh-CN"/>
              </w:rPr>
              <w:t>、驱动错误、降频、重启、网络异常和测量故障</w:t>
            </w:r>
          </w:p>
        </w:tc>
      </w:tr>
      <w:tr w:rsidR="00B53E81" w:rsidRPr="00741AB8" w14:paraId="3B9DE2A9" w14:textId="77777777">
        <w:tc>
          <w:tcPr>
            <w:tcW w:w="4156" w:type="dxa"/>
            <w:vAlign w:val="center"/>
          </w:tcPr>
          <w:p w14:paraId="72716F8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proofErr w:type="gramStart"/>
            <w:r w:rsidRPr="00741AB8">
              <w:rPr>
                <w:rFonts w:cs="Times New Roman"/>
                <w:sz w:val="21"/>
              </w:rPr>
              <w:t>summary.json</w:t>
            </w:r>
            <w:proofErr w:type="spellEnd"/>
            <w:proofErr w:type="gramEnd"/>
          </w:p>
        </w:tc>
        <w:tc>
          <w:tcPr>
            <w:tcW w:w="4156" w:type="dxa"/>
            <w:vAlign w:val="center"/>
          </w:tcPr>
          <w:p w14:paraId="04D006B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样本量、分位数、最大值、吞吐、能耗、配置有效性及异常说明</w:t>
            </w:r>
          </w:p>
        </w:tc>
      </w:tr>
    </w:tbl>
    <w:p w14:paraId="330D3ADF" w14:textId="77777777" w:rsidR="00B53E81" w:rsidRPr="00741AB8" w:rsidRDefault="00B53E81">
      <w:pPr>
        <w:ind w:firstLine="0"/>
        <w:rPr>
          <w:rFonts w:cs="Times New Roman"/>
          <w:lang w:eastAsia="zh-CN"/>
        </w:rPr>
      </w:pPr>
    </w:p>
    <w:p w14:paraId="1D984FCF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不同机器的时钟域及对齐方式写入</w:t>
      </w:r>
      <w:r w:rsidRPr="00741AB8">
        <w:rPr>
          <w:rFonts w:cs="Times New Roman"/>
          <w:lang w:eastAsia="zh-CN"/>
        </w:rPr>
        <w:t xml:space="preserve"> manifest</w:t>
      </w:r>
      <w:r w:rsidRPr="00741AB8">
        <w:rPr>
          <w:rFonts w:cs="Times New Roman"/>
          <w:lang w:eastAsia="zh-CN"/>
        </w:rPr>
        <w:t>；保留原始时间戳，汇总脚本不得静默删除异常值。</w:t>
      </w:r>
    </w:p>
    <w:p w14:paraId="773A8705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最终图表包括：</w:t>
      </w:r>
      <w:r w:rsidRPr="00741AB8">
        <w:rPr>
          <w:rFonts w:ascii="Cambria Math" w:hAnsi="Cambria Math" w:cs="Cambria Math"/>
          <w:lang w:eastAsia="zh-CN"/>
        </w:rPr>
        <w:t>①</w:t>
      </w:r>
      <w:r w:rsidRPr="00741AB8">
        <w:rPr>
          <w:rFonts w:cs="Times New Roman"/>
          <w:lang w:eastAsia="zh-CN"/>
        </w:rPr>
        <w:t>平台与准入状态表；</w:t>
      </w:r>
      <w:r w:rsidRPr="00741AB8">
        <w:rPr>
          <w:rFonts w:ascii="Cambria Math" w:hAnsi="Cambria Math" w:cs="Cambria Math"/>
          <w:lang w:eastAsia="zh-CN"/>
        </w:rPr>
        <w:t>②</w:t>
      </w:r>
      <w:r w:rsidRPr="00741AB8">
        <w:rPr>
          <w:rFonts w:cs="Times New Roman"/>
          <w:lang w:eastAsia="zh-CN"/>
        </w:rPr>
        <w:t>各负载下</w:t>
      </w:r>
      <w:r w:rsidRPr="00741AB8">
        <w:rPr>
          <w:rFonts w:cs="Times New Roman"/>
          <w:lang w:eastAsia="zh-CN"/>
        </w:rPr>
        <w:t xml:space="preserve"> RT </w:t>
      </w:r>
      <w:r w:rsidRPr="00741AB8">
        <w:rPr>
          <w:rFonts w:cs="Times New Roman"/>
          <w:lang w:eastAsia="zh-CN"/>
        </w:rPr>
        <w:t>延迟</w:t>
      </w:r>
      <w:r w:rsidRPr="00741AB8">
        <w:rPr>
          <w:rFonts w:cs="Times New Roman"/>
          <w:lang w:eastAsia="zh-CN"/>
        </w:rPr>
        <w:t xml:space="preserve"> CDF/</w:t>
      </w:r>
      <w:r w:rsidRPr="00741AB8">
        <w:rPr>
          <w:rFonts w:cs="Times New Roman"/>
          <w:lang w:eastAsia="zh-CN"/>
        </w:rPr>
        <w:t>尾部放大图；</w:t>
      </w:r>
      <w:r w:rsidRPr="00741AB8">
        <w:rPr>
          <w:rFonts w:ascii="Cambria Math" w:hAnsi="Cambria Math" w:cs="Cambria Math"/>
          <w:lang w:eastAsia="zh-CN"/>
        </w:rPr>
        <w:t>③</w:t>
      </w:r>
      <w:r w:rsidRPr="00741AB8">
        <w:rPr>
          <w:rFonts w:cs="Times New Roman"/>
          <w:lang w:eastAsia="zh-CN"/>
        </w:rPr>
        <w:t>到达率</w:t>
      </w:r>
      <w:r w:rsidRPr="00741AB8">
        <w:rPr>
          <w:rFonts w:cs="Times New Roman"/>
          <w:lang w:eastAsia="zh-CN"/>
        </w:rPr>
        <w:t>—</w:t>
      </w:r>
      <w:r w:rsidRPr="00741AB8">
        <w:rPr>
          <w:rFonts w:cs="Times New Roman"/>
          <w:lang w:eastAsia="zh-CN"/>
        </w:rPr>
        <w:t>违约率</w:t>
      </w:r>
      <w:proofErr w:type="gramStart"/>
      <w:r w:rsidRPr="00741AB8">
        <w:rPr>
          <w:rFonts w:cs="Times New Roman"/>
          <w:lang w:eastAsia="zh-CN"/>
        </w:rPr>
        <w:t>—</w:t>
      </w:r>
      <w:r w:rsidRPr="00741AB8">
        <w:rPr>
          <w:rFonts w:cs="Times New Roman"/>
          <w:lang w:eastAsia="zh-CN"/>
        </w:rPr>
        <w:t>有效</w:t>
      </w:r>
      <w:proofErr w:type="gramEnd"/>
      <w:r w:rsidRPr="00741AB8">
        <w:rPr>
          <w:rFonts w:cs="Times New Roman"/>
          <w:lang w:eastAsia="zh-CN"/>
        </w:rPr>
        <w:t>吞吐曲线；</w:t>
      </w:r>
      <w:r w:rsidRPr="00741AB8">
        <w:rPr>
          <w:rFonts w:ascii="Cambria Math" w:hAnsi="Cambria Math" w:cs="Cambria Math"/>
          <w:lang w:eastAsia="zh-CN"/>
        </w:rPr>
        <w:t>④</w:t>
      </w:r>
      <w:r w:rsidRPr="00741AB8">
        <w:rPr>
          <w:rFonts w:cs="Times New Roman"/>
          <w:lang w:eastAsia="zh-CN"/>
        </w:rPr>
        <w:t xml:space="preserve">B8/B16 </w:t>
      </w:r>
      <w:r w:rsidRPr="00741AB8">
        <w:rPr>
          <w:rFonts w:cs="Times New Roman"/>
          <w:lang w:eastAsia="zh-CN"/>
        </w:rPr>
        <w:t>内存占用与失败边界；</w:t>
      </w:r>
      <w:r w:rsidRPr="00741AB8">
        <w:rPr>
          <w:rFonts w:ascii="Cambria Math" w:hAnsi="Cambria Math" w:cs="Cambria Math"/>
          <w:lang w:eastAsia="zh-CN"/>
        </w:rPr>
        <w:t>⑤</w:t>
      </w:r>
      <w:r w:rsidRPr="00741AB8">
        <w:rPr>
          <w:rFonts w:cs="Times New Roman"/>
          <w:lang w:eastAsia="zh-CN"/>
        </w:rPr>
        <w:t>多卡</w:t>
      </w:r>
      <w:r w:rsidRPr="00741AB8">
        <w:rPr>
          <w:rFonts w:cs="Times New Roman"/>
          <w:lang w:eastAsia="zh-CN"/>
        </w:rPr>
        <w:t>/</w:t>
      </w:r>
      <w:r w:rsidRPr="00741AB8">
        <w:rPr>
          <w:rFonts w:cs="Times New Roman"/>
          <w:lang w:eastAsia="zh-CN"/>
        </w:rPr>
        <w:t>多节点扩展效率；</w:t>
      </w:r>
      <w:r w:rsidRPr="00741AB8">
        <w:rPr>
          <w:rFonts w:ascii="Cambria Math" w:hAnsi="Cambria Math" w:cs="Cambria Math"/>
          <w:lang w:eastAsia="zh-CN"/>
        </w:rPr>
        <w:t>⑥</w:t>
      </w:r>
      <w:r w:rsidRPr="00741AB8">
        <w:rPr>
          <w:rFonts w:cs="Times New Roman"/>
          <w:lang w:eastAsia="zh-CN"/>
        </w:rPr>
        <w:t>实时约束内的能耗</w:t>
      </w:r>
      <w:r w:rsidRPr="00741AB8">
        <w:rPr>
          <w:rFonts w:cs="Times New Roman"/>
          <w:lang w:eastAsia="zh-CN"/>
        </w:rPr>
        <w:t>—</w:t>
      </w:r>
      <w:r w:rsidRPr="00741AB8">
        <w:rPr>
          <w:rFonts w:cs="Times New Roman"/>
          <w:lang w:eastAsia="zh-CN"/>
        </w:rPr>
        <w:t>吞吐散点图；</w:t>
      </w:r>
      <w:r w:rsidRPr="00741AB8">
        <w:rPr>
          <w:rFonts w:ascii="Cambria Math" w:hAnsi="Cambria Math" w:cs="Cambria Math"/>
          <w:lang w:eastAsia="zh-CN"/>
        </w:rPr>
        <w:t>⑦</w:t>
      </w:r>
      <w:r w:rsidRPr="00741AB8">
        <w:rPr>
          <w:rFonts w:cs="Times New Roman"/>
          <w:lang w:eastAsia="zh-CN"/>
        </w:rPr>
        <w:t>消融效应及区间；</w:t>
      </w:r>
      <w:r w:rsidRPr="00741AB8">
        <w:rPr>
          <w:rFonts w:ascii="Cambria Math" w:hAnsi="Cambria Math" w:cs="Cambria Math"/>
          <w:lang w:eastAsia="zh-CN"/>
        </w:rPr>
        <w:t>⑧</w:t>
      </w:r>
      <w:r w:rsidRPr="00741AB8">
        <w:rPr>
          <w:rFonts w:cs="Times New Roman"/>
          <w:lang w:eastAsia="zh-CN"/>
        </w:rPr>
        <w:t xml:space="preserve">24 </w:t>
      </w:r>
      <w:r w:rsidRPr="00741AB8">
        <w:rPr>
          <w:rFonts w:cs="Times New Roman"/>
          <w:lang w:eastAsia="zh-CN"/>
        </w:rPr>
        <w:t>小时温度、频率、内存和违约时间序列。未执行的扩展</w:t>
      </w:r>
      <w:proofErr w:type="gramStart"/>
      <w:r w:rsidRPr="00741AB8">
        <w:rPr>
          <w:rFonts w:cs="Times New Roman"/>
          <w:lang w:eastAsia="zh-CN"/>
        </w:rPr>
        <w:t>档</w:t>
      </w:r>
      <w:proofErr w:type="gramEnd"/>
      <w:r w:rsidRPr="00741AB8">
        <w:rPr>
          <w:rFonts w:cs="Times New Roman"/>
          <w:lang w:eastAsia="zh-CN"/>
        </w:rPr>
        <w:t>明确标为计划，</w:t>
      </w:r>
      <w:proofErr w:type="gramStart"/>
      <w:r w:rsidRPr="00741AB8">
        <w:rPr>
          <w:rFonts w:cs="Times New Roman"/>
          <w:lang w:eastAsia="zh-CN"/>
        </w:rPr>
        <w:t>不</w:t>
      </w:r>
      <w:proofErr w:type="gramEnd"/>
      <w:r w:rsidRPr="00741AB8">
        <w:rPr>
          <w:rFonts w:cs="Times New Roman"/>
          <w:lang w:eastAsia="zh-CN"/>
        </w:rPr>
        <w:t>混入实测图。</w:t>
      </w:r>
    </w:p>
    <w:p w14:paraId="1B5ACE51" w14:textId="77777777" w:rsidR="00B53E81" w:rsidRPr="00741AB8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27" w:name="_Toc240803371"/>
      <w:r w:rsidRPr="00741AB8">
        <w:rPr>
          <w:rFonts w:ascii="Times New Roman" w:eastAsia="宋体" w:hAnsi="Times New Roman" w:cs="Times New Roman"/>
          <w:lang w:eastAsia="zh-CN"/>
        </w:rPr>
        <w:t xml:space="preserve">11. </w:t>
      </w:r>
      <w:r w:rsidRPr="00741AB8">
        <w:rPr>
          <w:rFonts w:ascii="Times New Roman" w:eastAsia="宋体" w:hAnsi="Times New Roman" w:cs="Times New Roman"/>
          <w:lang w:eastAsia="zh-CN"/>
        </w:rPr>
        <w:t>实施顺序与停止条件</w:t>
      </w:r>
      <w:bookmarkEnd w:id="27"/>
    </w:p>
    <w:p w14:paraId="05A9CAE0" w14:textId="77777777" w:rsidR="00B53E81" w:rsidRPr="00741AB8" w:rsidRDefault="00000000">
      <w:pPr>
        <w:pStyle w:val="af7"/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表</w:t>
      </w:r>
      <w:r w:rsidRPr="00741AB8">
        <w:rPr>
          <w:rFonts w:cs="Times New Roman"/>
          <w:lang w:eastAsia="zh-CN"/>
        </w:rPr>
        <w:t>11-</w:t>
      </w:r>
      <w:r w:rsidRPr="00741AB8">
        <w:rPr>
          <w:rFonts w:cs="Times New Roman"/>
        </w:rPr>
        <w:fldChar w:fldCharType="begin"/>
      </w:r>
      <w:r w:rsidRPr="00741AB8">
        <w:rPr>
          <w:rFonts w:cs="Times New Roman"/>
          <w:lang w:eastAsia="zh-CN"/>
        </w:rPr>
        <w:instrText>SEQ Table \r 1</w:instrText>
      </w:r>
      <w:r w:rsidRPr="00741AB8">
        <w:rPr>
          <w:rFonts w:cs="Times New Roman"/>
        </w:rPr>
        <w:fldChar w:fldCharType="separate"/>
      </w:r>
      <w:r w:rsidRPr="00741AB8">
        <w:rPr>
          <w:rFonts w:cs="Times New Roman"/>
          <w:lang w:eastAsia="zh-CN"/>
        </w:rPr>
        <w:t>1</w:t>
      </w:r>
      <w:r w:rsidRPr="00741AB8">
        <w:rPr>
          <w:rFonts w:cs="Times New Roman"/>
        </w:rPr>
        <w:fldChar w:fldCharType="end"/>
      </w:r>
      <w:r w:rsidRPr="00741AB8">
        <w:rPr>
          <w:rFonts w:cs="Times New Roman"/>
          <w:lang w:eastAsia="zh-CN"/>
        </w:rPr>
        <w:t xml:space="preserve">  </w:t>
      </w:r>
      <w:r w:rsidRPr="00741AB8">
        <w:rPr>
          <w:rFonts w:cs="Times New Roman"/>
          <w:lang w:eastAsia="zh-CN"/>
        </w:rPr>
        <w:t>实施顺序与停止条件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7"/>
        <w:gridCol w:w="2750"/>
        <w:gridCol w:w="2748"/>
      </w:tblGrid>
      <w:tr w:rsidR="00B53E81" w:rsidRPr="00741AB8" w14:paraId="181BEBE4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5DD8B7DC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741AB8">
              <w:rPr>
                <w:rFonts w:cs="Times New Roman"/>
                <w:b/>
                <w:sz w:val="21"/>
              </w:rPr>
              <w:t>阶段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5E124D82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工作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F346537" w14:textId="77777777" w:rsidR="00B53E81" w:rsidRPr="00741AB8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741AB8">
              <w:rPr>
                <w:rFonts w:cs="Times New Roman"/>
                <w:b/>
                <w:sz w:val="21"/>
              </w:rPr>
              <w:t>完成标志</w:t>
            </w:r>
          </w:p>
        </w:tc>
      </w:tr>
      <w:tr w:rsidR="00B53E81" w:rsidRPr="00741AB8" w14:paraId="5165E00A" w14:textId="77777777">
        <w:tc>
          <w:tcPr>
            <w:tcW w:w="2771" w:type="dxa"/>
            <w:vAlign w:val="center"/>
          </w:tcPr>
          <w:p w14:paraId="02353584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P0-1</w:t>
            </w:r>
          </w:p>
        </w:tc>
        <w:tc>
          <w:tcPr>
            <w:tcW w:w="2771" w:type="dxa"/>
            <w:vAlign w:val="center"/>
          </w:tcPr>
          <w:p w14:paraId="4E52B875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清点</w:t>
            </w:r>
            <w:r w:rsidRPr="00741AB8">
              <w:rPr>
                <w:rFonts w:cs="Times New Roman"/>
                <w:sz w:val="21"/>
              </w:rPr>
              <w:t xml:space="preserve"> A/B</w:t>
            </w:r>
            <w:r w:rsidRPr="00741AB8">
              <w:rPr>
                <w:rFonts w:cs="Times New Roman"/>
                <w:sz w:val="21"/>
              </w:rPr>
              <w:t>，仪器校准，</w:t>
            </w:r>
            <w:r w:rsidRPr="00741AB8">
              <w:rPr>
                <w:rFonts w:cs="Times New Roman"/>
                <w:sz w:val="21"/>
              </w:rPr>
              <w:t xml:space="preserve">OS </w:t>
            </w:r>
            <w:r w:rsidRPr="00741AB8">
              <w:rPr>
                <w:rFonts w:cs="Times New Roman"/>
                <w:sz w:val="21"/>
              </w:rPr>
              <w:t>与加速器准入</w:t>
            </w:r>
          </w:p>
        </w:tc>
        <w:tc>
          <w:tcPr>
            <w:tcW w:w="2771" w:type="dxa"/>
            <w:vAlign w:val="center"/>
          </w:tcPr>
          <w:p w14:paraId="567B407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准入表</w:t>
            </w:r>
            <w:proofErr w:type="gramStart"/>
            <w:r w:rsidRPr="00741AB8">
              <w:rPr>
                <w:rFonts w:cs="Times New Roman"/>
                <w:sz w:val="21"/>
                <w:lang w:eastAsia="zh-CN"/>
              </w:rPr>
              <w:t>明确通过项</w:t>
            </w:r>
            <w:proofErr w:type="gramEnd"/>
            <w:r w:rsidRPr="00741AB8">
              <w:rPr>
                <w:rFonts w:cs="Times New Roman"/>
                <w:sz w:val="21"/>
                <w:lang w:eastAsia="zh-CN"/>
              </w:rPr>
              <w:t>与阻塞项</w:t>
            </w:r>
          </w:p>
        </w:tc>
      </w:tr>
      <w:tr w:rsidR="00B53E81" w:rsidRPr="00741AB8" w14:paraId="0FBD4D16" w14:textId="77777777">
        <w:tc>
          <w:tcPr>
            <w:tcW w:w="2771" w:type="dxa"/>
            <w:vAlign w:val="center"/>
          </w:tcPr>
          <w:p w14:paraId="4C50B74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P0-2</w:t>
            </w:r>
          </w:p>
        </w:tc>
        <w:tc>
          <w:tcPr>
            <w:tcW w:w="2771" w:type="dxa"/>
            <w:vAlign w:val="center"/>
          </w:tcPr>
          <w:p w14:paraId="4F94CC61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完成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E1/E2</w:t>
            </w:r>
            <w:r w:rsidRPr="00741AB8">
              <w:rPr>
                <w:rFonts w:cs="Times New Roman"/>
                <w:sz w:val="21"/>
                <w:lang w:eastAsia="zh-CN"/>
              </w:rPr>
              <w:t>，冻结正式配置和阈值</w:t>
            </w:r>
          </w:p>
        </w:tc>
        <w:tc>
          <w:tcPr>
            <w:tcW w:w="2771" w:type="dxa"/>
            <w:vAlign w:val="center"/>
          </w:tcPr>
          <w:p w14:paraId="1A71830D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微基准、模型容量、基线数据齐全</w:t>
            </w:r>
          </w:p>
        </w:tc>
      </w:tr>
      <w:tr w:rsidR="00B53E81" w:rsidRPr="00741AB8" w14:paraId="2288046F" w14:textId="77777777">
        <w:tc>
          <w:tcPr>
            <w:tcW w:w="2771" w:type="dxa"/>
            <w:vAlign w:val="center"/>
          </w:tcPr>
          <w:p w14:paraId="6C4303C8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lastRenderedPageBreak/>
              <w:t>P0-3</w:t>
            </w:r>
          </w:p>
        </w:tc>
        <w:tc>
          <w:tcPr>
            <w:tcW w:w="2771" w:type="dxa"/>
            <w:vAlign w:val="center"/>
          </w:tcPr>
          <w:p w14:paraId="61F4F1B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完成</w:t>
            </w:r>
            <w:r w:rsidRPr="00741AB8">
              <w:rPr>
                <w:rFonts w:cs="Times New Roman"/>
                <w:sz w:val="21"/>
              </w:rPr>
              <w:t xml:space="preserve"> E3</w:t>
            </w:r>
            <w:r w:rsidRPr="00741AB8">
              <w:rPr>
                <w:rFonts w:cs="Times New Roman"/>
                <w:sz w:val="21"/>
              </w:rPr>
              <w:t>～</w:t>
            </w:r>
            <w:r w:rsidRPr="00741AB8">
              <w:rPr>
                <w:rFonts w:cs="Times New Roman"/>
                <w:sz w:val="21"/>
              </w:rPr>
              <w:t xml:space="preserve">E7 </w:t>
            </w:r>
            <w:r w:rsidRPr="00741AB8">
              <w:rPr>
                <w:rFonts w:cs="Times New Roman"/>
                <w:sz w:val="21"/>
              </w:rPr>
              <w:t>核心对照</w:t>
            </w:r>
          </w:p>
        </w:tc>
        <w:tc>
          <w:tcPr>
            <w:tcW w:w="2771" w:type="dxa"/>
            <w:vAlign w:val="center"/>
          </w:tcPr>
          <w:p w14:paraId="0CEAB0A9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能回答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RQ1</w:t>
            </w:r>
            <w:r w:rsidRPr="00741AB8">
              <w:rPr>
                <w:rFonts w:cs="Times New Roman"/>
                <w:sz w:val="21"/>
                <w:lang w:eastAsia="zh-CN"/>
              </w:rPr>
              <w:t>～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RQ3 </w:t>
            </w:r>
            <w:r w:rsidRPr="00741AB8">
              <w:rPr>
                <w:rFonts w:cs="Times New Roman"/>
                <w:sz w:val="21"/>
                <w:lang w:eastAsia="zh-CN"/>
              </w:rPr>
              <w:t>及单机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 RQ4</w:t>
            </w:r>
          </w:p>
        </w:tc>
      </w:tr>
      <w:tr w:rsidR="00B53E81" w:rsidRPr="00741AB8" w14:paraId="68C0D98B" w14:textId="77777777">
        <w:tc>
          <w:tcPr>
            <w:tcW w:w="2771" w:type="dxa"/>
            <w:vAlign w:val="center"/>
          </w:tcPr>
          <w:p w14:paraId="571EE34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P0-4</w:t>
            </w:r>
          </w:p>
        </w:tc>
        <w:tc>
          <w:tcPr>
            <w:tcW w:w="2771" w:type="dxa"/>
            <w:vAlign w:val="center"/>
          </w:tcPr>
          <w:p w14:paraId="5701E32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 xml:space="preserve">E8 </w:t>
            </w:r>
            <w:r w:rsidRPr="00741AB8">
              <w:rPr>
                <w:rFonts w:cs="Times New Roman"/>
                <w:sz w:val="21"/>
              </w:rPr>
              <w:t>长稳、复核与图表</w:t>
            </w:r>
          </w:p>
        </w:tc>
        <w:tc>
          <w:tcPr>
            <w:tcW w:w="2771" w:type="dxa"/>
            <w:vAlign w:val="center"/>
          </w:tcPr>
          <w:p w14:paraId="7E74FAA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可复现数据包与结论边界完整</w:t>
            </w:r>
          </w:p>
        </w:tc>
      </w:tr>
      <w:tr w:rsidR="00B53E81" w:rsidRPr="00741AB8" w14:paraId="6C0EA826" w14:textId="77777777">
        <w:tc>
          <w:tcPr>
            <w:tcW w:w="2771" w:type="dxa"/>
            <w:vAlign w:val="center"/>
          </w:tcPr>
          <w:p w14:paraId="49669385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P1/P2</w:t>
            </w:r>
          </w:p>
        </w:tc>
        <w:tc>
          <w:tcPr>
            <w:tcW w:w="2771" w:type="dxa"/>
            <w:vAlign w:val="center"/>
          </w:tcPr>
          <w:p w14:paraId="7F362FFA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小内存板卡、边级扩展与必要仪器</w:t>
            </w:r>
          </w:p>
        </w:tc>
        <w:tc>
          <w:tcPr>
            <w:tcW w:w="2771" w:type="dxa"/>
            <w:vAlign w:val="center"/>
          </w:tcPr>
          <w:p w14:paraId="5CDB81C7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在准入后复用核心实验流程</w:t>
            </w:r>
          </w:p>
        </w:tc>
      </w:tr>
      <w:tr w:rsidR="00B53E81" w:rsidRPr="00741AB8" w14:paraId="4EBB3C38" w14:textId="77777777">
        <w:tc>
          <w:tcPr>
            <w:tcW w:w="2771" w:type="dxa"/>
            <w:vAlign w:val="center"/>
          </w:tcPr>
          <w:p w14:paraId="0955B97C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P3/P4</w:t>
            </w:r>
          </w:p>
        </w:tc>
        <w:tc>
          <w:tcPr>
            <w:tcW w:w="2771" w:type="dxa"/>
            <w:vAlign w:val="center"/>
          </w:tcPr>
          <w:p w14:paraId="38B9914E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741AB8">
              <w:rPr>
                <w:rFonts w:cs="Times New Roman"/>
                <w:sz w:val="21"/>
              </w:rPr>
              <w:t>多卡升级与集群扩展</w:t>
            </w:r>
          </w:p>
        </w:tc>
        <w:tc>
          <w:tcPr>
            <w:tcW w:w="2771" w:type="dxa"/>
            <w:vAlign w:val="center"/>
          </w:tcPr>
          <w:p w14:paraId="42082D36" w14:textId="77777777" w:rsidR="00B53E81" w:rsidRPr="00741AB8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741AB8">
              <w:rPr>
                <w:rFonts w:cs="Times New Roman"/>
                <w:sz w:val="21"/>
                <w:lang w:eastAsia="zh-CN"/>
              </w:rPr>
              <w:t>硬件、通信、</w:t>
            </w:r>
            <w:r w:rsidRPr="00741AB8">
              <w:rPr>
                <w:rFonts w:cs="Times New Roman"/>
                <w:sz w:val="21"/>
                <w:lang w:eastAsia="zh-CN"/>
              </w:rPr>
              <w:t xml:space="preserve">OS </w:t>
            </w:r>
            <w:r w:rsidRPr="00741AB8">
              <w:rPr>
                <w:rFonts w:cs="Times New Roman"/>
                <w:sz w:val="21"/>
                <w:lang w:eastAsia="zh-CN"/>
              </w:rPr>
              <w:t>和功耗采集均满足对应实验条件</w:t>
            </w:r>
          </w:p>
        </w:tc>
      </w:tr>
    </w:tbl>
    <w:p w14:paraId="000214C0" w14:textId="77777777" w:rsidR="00B53E81" w:rsidRPr="00741AB8" w:rsidRDefault="00B53E81">
      <w:pPr>
        <w:ind w:firstLine="0"/>
        <w:rPr>
          <w:rFonts w:cs="Times New Roman"/>
          <w:lang w:eastAsia="zh-CN"/>
        </w:rPr>
      </w:pPr>
    </w:p>
    <w:p w14:paraId="6AE2CC82" w14:textId="77777777" w:rsidR="00B53E81" w:rsidRPr="00741AB8" w:rsidRDefault="00000000">
      <w:pPr>
        <w:rPr>
          <w:rFonts w:cs="Times New Roman"/>
          <w:lang w:eastAsia="zh-CN"/>
        </w:rPr>
      </w:pPr>
      <w:r w:rsidRPr="00741AB8">
        <w:rPr>
          <w:rFonts w:cs="Times New Roman"/>
          <w:lang w:eastAsia="zh-CN"/>
        </w:rPr>
        <w:t>设备文档的采购优先级用于安排依赖，本实验设计不要求先</w:t>
      </w:r>
      <w:proofErr w:type="gramStart"/>
      <w:r w:rsidRPr="00741AB8">
        <w:rPr>
          <w:rFonts w:cs="Times New Roman"/>
          <w:lang w:eastAsia="zh-CN"/>
        </w:rPr>
        <w:t>采购全</w:t>
      </w:r>
      <w:proofErr w:type="gramEnd"/>
      <w:r w:rsidRPr="00741AB8">
        <w:rPr>
          <w:rFonts w:cs="Times New Roman"/>
          <w:lang w:eastAsia="zh-CN"/>
        </w:rPr>
        <w:t>谱系设备。扩展驱动无可用实现时停止该路线的原生性能测试，输出适配缺口；内存不足时记录最大可运行配置；仪器缺失时保留性能实验并将能耗记为未测。最终报告分别陈述已实测结论、适配结果和后续计划。</w:t>
      </w:r>
    </w:p>
    <w:sectPr w:rsidR="00B53E81" w:rsidRPr="00741AB8" w:rsidSect="00034616">
      <w:headerReference w:type="default" r:id="rId12"/>
      <w:footerReference w:type="default" r:id="rId13"/>
      <w:pgSz w:w="11906" w:h="16838"/>
      <w:pgMar w:top="1440" w:right="1797" w:bottom="1440" w:left="1797" w:header="992" w:footer="992" w:gutter="283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0B713" w14:textId="77777777" w:rsidR="00C24286" w:rsidRDefault="00C24286">
      <w:pPr>
        <w:spacing w:line="240" w:lineRule="auto"/>
      </w:pPr>
      <w:r>
        <w:separator/>
      </w:r>
    </w:p>
  </w:endnote>
  <w:endnote w:type="continuationSeparator" w:id="0">
    <w:p w14:paraId="7AEAC3C4" w14:textId="77777777" w:rsidR="00C24286" w:rsidRDefault="00C242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15D1A" w14:textId="77777777" w:rsidR="00B53E81" w:rsidRDefault="00B53E8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C2ED" w14:textId="77777777" w:rsidR="00B53E81" w:rsidRDefault="0000000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D95D4" w14:textId="77777777" w:rsidR="00B53E81" w:rsidRDefault="0000000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671E2" w14:textId="77777777" w:rsidR="00C24286" w:rsidRDefault="00C24286">
      <w:pPr>
        <w:spacing w:line="240" w:lineRule="auto"/>
      </w:pPr>
      <w:r>
        <w:separator/>
      </w:r>
    </w:p>
  </w:footnote>
  <w:footnote w:type="continuationSeparator" w:id="0">
    <w:p w14:paraId="448A9227" w14:textId="77777777" w:rsidR="00C24286" w:rsidRDefault="00C242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E37E2" w14:textId="77777777" w:rsidR="00B53E81" w:rsidRDefault="00B53E8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89C3A" w14:textId="77777777" w:rsidR="00B53E81" w:rsidRDefault="00000000">
    <w:pPr>
      <w:pStyle w:val="a5"/>
      <w:jc w:val="center"/>
      <w:rPr>
        <w:lang w:eastAsia="zh-CN"/>
      </w:rPr>
    </w:pPr>
    <w:r>
      <w:rPr>
        <w:sz w:val="18"/>
        <w:lang w:eastAsia="zh-CN"/>
      </w:rPr>
      <w:t xml:space="preserve">SylixOS </w:t>
    </w:r>
    <w:r>
      <w:rPr>
        <w:sz w:val="18"/>
        <w:lang w:eastAsia="zh-CN"/>
      </w:rPr>
      <w:t>混合实时任务与</w:t>
    </w:r>
    <w:r>
      <w:rPr>
        <w:sz w:val="18"/>
        <w:lang w:eastAsia="zh-CN"/>
      </w:rPr>
      <w:t xml:space="preserve"> AI </w:t>
    </w:r>
    <w:r>
      <w:rPr>
        <w:sz w:val="18"/>
        <w:lang w:eastAsia="zh-CN"/>
      </w:rPr>
      <w:t>推理实验设计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AF67C" w14:textId="77777777" w:rsidR="00B53E81" w:rsidRDefault="00000000">
    <w:pPr>
      <w:pStyle w:val="a5"/>
      <w:jc w:val="center"/>
      <w:rPr>
        <w:lang w:eastAsia="zh-CN"/>
      </w:rPr>
    </w:pPr>
    <w:r>
      <w:rPr>
        <w:sz w:val="18"/>
        <w:lang w:eastAsia="zh-CN"/>
      </w:rPr>
      <w:t xml:space="preserve">SylixOS </w:t>
    </w:r>
    <w:r>
      <w:rPr>
        <w:sz w:val="18"/>
        <w:lang w:eastAsia="zh-CN"/>
      </w:rPr>
      <w:t>混合实时任务与</w:t>
    </w:r>
    <w:r>
      <w:rPr>
        <w:sz w:val="18"/>
        <w:lang w:eastAsia="zh-CN"/>
      </w:rPr>
      <w:t xml:space="preserve"> AI </w:t>
    </w:r>
    <w:r>
      <w:rPr>
        <w:sz w:val="18"/>
        <w:lang w:eastAsia="zh-CN"/>
      </w:rPr>
      <w:t>推理实验设计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2850461">
    <w:abstractNumId w:val="8"/>
  </w:num>
  <w:num w:numId="2" w16cid:durableId="405538113">
    <w:abstractNumId w:val="6"/>
  </w:num>
  <w:num w:numId="3" w16cid:durableId="268897247">
    <w:abstractNumId w:val="5"/>
  </w:num>
  <w:num w:numId="4" w16cid:durableId="1835411440">
    <w:abstractNumId w:val="4"/>
  </w:num>
  <w:num w:numId="5" w16cid:durableId="87241761">
    <w:abstractNumId w:val="7"/>
  </w:num>
  <w:num w:numId="6" w16cid:durableId="973290171">
    <w:abstractNumId w:val="3"/>
  </w:num>
  <w:num w:numId="7" w16cid:durableId="499003639">
    <w:abstractNumId w:val="2"/>
  </w:num>
  <w:num w:numId="8" w16cid:durableId="1741831949">
    <w:abstractNumId w:val="1"/>
  </w:num>
  <w:num w:numId="9" w16cid:durableId="94288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41AB8"/>
    <w:rsid w:val="00AA1D8D"/>
    <w:rsid w:val="00B47730"/>
    <w:rsid w:val="00B53E81"/>
    <w:rsid w:val="00C11F6C"/>
    <w:rsid w:val="00C2428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4A9A41"/>
  <w14:defaultImageDpi w14:val="300"/>
  <w15:docId w15:val="{E040AF90-74DD-42F2-9B19-7125CF04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  <w:ind w:firstLine="48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240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20" w:after="12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12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120"/>
      <w:ind w:firstLine="0"/>
      <w:jc w:val="left"/>
      <w:outlineLvl w:val="4"/>
    </w:pPr>
    <w:rPr>
      <w:rFonts w:asciiTheme="majorHAnsi" w:eastAsiaTheme="majorEastAsia" w:hAnsiTheme="majorHAnsi" w:cstheme="majorBidi"/>
      <w:b/>
      <w:color w:val="00000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120"/>
      <w:ind w:firstLine="0"/>
      <w:jc w:val="left"/>
      <w:outlineLvl w:val="5"/>
    </w:pPr>
    <w:rPr>
      <w:rFonts w:asciiTheme="majorHAnsi" w:eastAsiaTheme="majorEastAsia" w:hAnsiTheme="majorHAnsi" w:cstheme="majorBidi"/>
      <w:b/>
      <w:i/>
      <w:iCs/>
      <w:color w:val="00000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480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before="120" w:after="60" w:line="240" w:lineRule="auto"/>
      <w:ind w:firstLine="0"/>
      <w:jc w:val="center"/>
    </w:pPr>
    <w:rPr>
      <w:b/>
      <w:bCs/>
      <w:color w:val="000000"/>
      <w:sz w:val="2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rkdownQuote">
    <w:name w:val="Markdown Quote"/>
    <w:basedOn w:val="a1"/>
    <w:pPr>
      <w:ind w:left="397" w:right="227" w:firstLine="0"/>
    </w:pPr>
    <w:rPr>
      <w:rFonts w:eastAsia="楷体"/>
      <w:color w:val="595959"/>
    </w:rPr>
  </w:style>
  <w:style w:type="paragraph" w:customStyle="1" w:styleId="MarkdownCode">
    <w:name w:val="Markdown Code"/>
    <w:basedOn w:val="a1"/>
    <w:pPr>
      <w:spacing w:line="240" w:lineRule="auto"/>
      <w:ind w:left="283" w:firstLine="0"/>
    </w:pPr>
    <w:rPr>
      <w:rFonts w:ascii="Consolas" w:eastAsia="等线" w:hAnsi="Consolas"/>
      <w:sz w:val="17"/>
    </w:rPr>
  </w:style>
  <w:style w:type="paragraph" w:customStyle="1" w:styleId="ContentsTitle">
    <w:name w:val="Contents Title"/>
    <w:pPr>
      <w:spacing w:after="240"/>
      <w:jc w:val="center"/>
    </w:pPr>
    <w:rPr>
      <w:rFonts w:ascii="Times New Roman" w:eastAsia="黑体" w:hAnsi="Times New Roman"/>
      <w:b/>
      <w:sz w:val="32"/>
    </w:rPr>
  </w:style>
  <w:style w:type="paragraph" w:styleId="TOC1">
    <w:name w:val="toc 1"/>
    <w:basedOn w:val="a1"/>
    <w:next w:val="a1"/>
    <w:autoRedefine/>
    <w:uiPriority w:val="39"/>
    <w:unhideWhenUsed/>
    <w:rsid w:val="00741AB8"/>
  </w:style>
  <w:style w:type="paragraph" w:styleId="TOC2">
    <w:name w:val="toc 2"/>
    <w:basedOn w:val="a1"/>
    <w:next w:val="a1"/>
    <w:autoRedefine/>
    <w:uiPriority w:val="39"/>
    <w:unhideWhenUsed/>
    <w:rsid w:val="00741AB8"/>
    <w:pPr>
      <w:ind w:leftChars="200" w:left="420"/>
    </w:pPr>
  </w:style>
  <w:style w:type="character" w:styleId="aff9">
    <w:name w:val="Hyperlink"/>
    <w:basedOn w:val="a2"/>
    <w:uiPriority w:val="99"/>
    <w:unhideWhenUsed/>
    <w:rsid w:val="00741A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5667</Words>
  <Characters>6971</Characters>
  <Application>Microsoft Office Word</Application>
  <DocSecurity>0</DocSecurity>
  <Lines>580</Lines>
  <Paragraphs>601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SylixOS 混合实时任务与 AI 推理实验设计</dc:title>
  <dc:subject>SylixOS 大模型推理调度框架研究</dc:subject>
  <dc:creator>rtos_llm_opt</dc:creator>
  <cp:keywords>SylixOS, RTOS, LLM, 实验设计</cp:keywords>
  <dc:description>generated by python-docx</dc:description>
  <cp:lastModifiedBy>易新 莫</cp:lastModifiedBy>
  <cp:revision>2</cp:revision>
  <dcterms:created xsi:type="dcterms:W3CDTF">2013-12-23T23:15:00Z</dcterms:created>
  <dcterms:modified xsi:type="dcterms:W3CDTF">2026-09-20T05:28:00Z</dcterms:modified>
  <cp:category/>
</cp:coreProperties>
</file>